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67" w:rsidRDefault="005E6F24">
      <w:pPr>
        <w:pStyle w:val="western"/>
        <w:spacing w:before="119" w:after="119" w:line="251" w:lineRule="auto"/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8D3867" w:rsidRDefault="005E6F24">
      <w:pPr>
        <w:pStyle w:val="western"/>
        <w:spacing w:before="119" w:after="119" w:line="251" w:lineRule="auto"/>
        <w:jc w:val="center"/>
        <w:rPr>
          <w:b/>
          <w:bCs/>
        </w:rPr>
      </w:pPr>
      <w:r>
        <w:rPr>
          <w:b/>
          <w:bCs/>
        </w:rPr>
        <w:t>PRÉFET DU VAL D’OISE</w:t>
      </w:r>
    </w:p>
    <w:p w:rsidR="008D3867" w:rsidRDefault="005E6F24">
      <w:pPr>
        <w:pStyle w:val="western"/>
        <w:spacing w:before="119" w:after="119" w:line="251" w:lineRule="auto"/>
        <w:ind w:left="-539"/>
        <w:rPr>
          <w:b/>
          <w:bCs/>
        </w:rPr>
      </w:pPr>
      <w:r>
        <w:rPr>
          <w:b/>
          <w:bCs/>
        </w:rPr>
        <w:t>Direction départementale de l’emploi, du travail et des solidarités</w:t>
      </w:r>
    </w:p>
    <w:p w:rsidR="008D3867" w:rsidRDefault="005E6F24">
      <w:pPr>
        <w:pStyle w:val="western"/>
        <w:spacing w:before="119" w:after="119" w:line="251" w:lineRule="auto"/>
        <w:ind w:left="-539"/>
        <w:rPr>
          <w:b/>
          <w:bCs/>
        </w:rPr>
      </w:pPr>
      <w:r>
        <w:rPr>
          <w:b/>
          <w:bCs/>
        </w:rPr>
        <w:t>Pôle Politiques du Logement Social</w:t>
      </w:r>
    </w:p>
    <w:p w:rsidR="008D3867" w:rsidRDefault="005E6F24">
      <w:pPr>
        <w:pStyle w:val="western"/>
        <w:spacing w:before="119" w:after="119" w:line="251" w:lineRule="auto"/>
        <w:ind w:left="-539"/>
        <w:rPr>
          <w:b/>
          <w:bCs/>
        </w:rPr>
      </w:pPr>
      <w:r>
        <w:rPr>
          <w:b/>
          <w:bCs/>
        </w:rPr>
        <w:t>Service Droit de l’usager dans le Logement</w:t>
      </w:r>
    </w:p>
    <w:p w:rsidR="008D3867" w:rsidRDefault="008D3867">
      <w:pPr>
        <w:pStyle w:val="western"/>
        <w:spacing w:before="119" w:after="119" w:line="251" w:lineRule="auto"/>
      </w:pPr>
    </w:p>
    <w:p w:rsidR="008D3867" w:rsidRDefault="005E6F24">
      <w:pPr>
        <w:pStyle w:val="western"/>
        <w:spacing w:before="119" w:after="119" w:line="251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DEMANDE DE </w:t>
      </w:r>
      <w:r>
        <w:rPr>
          <w:b/>
          <w:bCs/>
          <w:u w:val="single"/>
        </w:rPr>
        <w:t>DIAGNOSTIC AVDL</w:t>
      </w:r>
    </w:p>
    <w:p w:rsidR="008D3867" w:rsidRDefault="005E6F24">
      <w:pPr>
        <w:pStyle w:val="western"/>
        <w:spacing w:before="119" w:after="119" w:line="251" w:lineRule="auto"/>
        <w:ind w:left="-539"/>
        <w:rPr>
          <w:b/>
          <w:bCs/>
        </w:rPr>
      </w:pPr>
      <w:r>
        <w:rPr>
          <w:b/>
          <w:bCs/>
        </w:rPr>
        <w:t>Date :</w:t>
      </w:r>
    </w:p>
    <w:p w:rsidR="008D3867" w:rsidRDefault="005E6F24">
      <w:pPr>
        <w:pStyle w:val="western"/>
        <w:spacing w:before="119" w:after="119" w:line="251" w:lineRule="auto"/>
        <w:ind w:left="-539"/>
        <w:rPr>
          <w:b/>
          <w:bCs/>
        </w:rPr>
      </w:pPr>
      <w:r>
        <w:rPr>
          <w:b/>
          <w:bCs/>
        </w:rPr>
        <w:t>Nom de la personne instructrice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  <w:rPr>
          <w:b/>
          <w:bCs/>
          <w:u w:val="single"/>
        </w:rPr>
      </w:pPr>
      <w:r>
        <w:rPr>
          <w:b/>
          <w:bCs/>
          <w:u w:val="single"/>
        </w:rPr>
        <w:t>Identification du demandeur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Nom de l’organisme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Adresse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Nom du référent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Adresse mail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Téléphone :</w:t>
      </w:r>
    </w:p>
    <w:p w:rsidR="008D3867" w:rsidRDefault="008D3867">
      <w:pPr>
        <w:pStyle w:val="western"/>
        <w:spacing w:before="119" w:after="240" w:line="251" w:lineRule="auto"/>
      </w:pP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rPr>
          <w:b/>
          <w:bCs/>
          <w:u w:val="single"/>
        </w:rPr>
        <w:t>Nom du bénéficiaire</w:t>
      </w:r>
      <w:r>
        <w:rPr>
          <w:u w:val="single"/>
        </w:rPr>
        <w:t> :</w:t>
      </w:r>
      <w:r>
        <w:rPr>
          <w:u w:val="single"/>
        </w:rPr>
        <w:t xml:space="preserve">  </w:t>
      </w:r>
      <w:r>
        <w:t xml:space="preserve">   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Date de naissance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Téléphone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Adresse de domiciliation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Composition familiale 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rPr>
          <w:b/>
          <w:bCs/>
          <w:sz w:val="24"/>
          <w:szCs w:val="24"/>
          <w:u w:val="single"/>
        </w:rPr>
        <w:t>N° unique de DLS </w:t>
      </w:r>
      <w:r>
        <w:t>: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rPr>
          <w:b/>
          <w:bCs/>
          <w:u w:val="single"/>
        </w:rPr>
        <w:t>Suivi social existant</w:t>
      </w:r>
    </w:p>
    <w:p w:rsidR="008D3867" w:rsidRDefault="005E6F24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9" w:after="119" w:line="251" w:lineRule="auto"/>
        <w:ind w:left="-540"/>
      </w:pPr>
      <w:r>
        <w:t>Nom de l’organisme suivant ou ayant suivi le bénéficiaire :</w:t>
      </w:r>
    </w:p>
    <w:p w:rsidR="008D3867" w:rsidRDefault="005E6F24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9" w:after="119" w:line="251" w:lineRule="auto"/>
        <w:ind w:left="-540"/>
      </w:pPr>
      <w:r>
        <w:t>Nom du travailleur social :</w:t>
      </w:r>
    </w:p>
    <w:p w:rsidR="008D3867" w:rsidRDefault="005E6F24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9" w:after="119" w:line="251" w:lineRule="auto"/>
        <w:ind w:left="-540"/>
      </w:pPr>
      <w:r>
        <w:t>Adresse mail :</w:t>
      </w:r>
    </w:p>
    <w:p w:rsidR="008D3867" w:rsidRDefault="005E6F24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9" w:after="119" w:line="251" w:lineRule="auto"/>
        <w:ind w:left="-540"/>
      </w:pPr>
      <w:r>
        <w:t>Téléphone :</w:t>
      </w:r>
    </w:p>
    <w:p w:rsidR="008D3867" w:rsidRDefault="005E6F24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9" w:after="119" w:line="251" w:lineRule="auto"/>
        <w:ind w:left="-540"/>
      </w:pPr>
      <w:r>
        <w:t>A la co</w:t>
      </w:r>
      <w:r>
        <w:t>nnaissance du demandeur, existe-t-il un rapport social ?</w:t>
      </w:r>
    </w:p>
    <w:p w:rsidR="008D3867" w:rsidRDefault="005E6F24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9" w:after="119" w:line="251" w:lineRule="auto"/>
        <w:ind w:left="-540"/>
        <w:rPr>
          <w:b/>
          <w:bCs/>
        </w:rPr>
      </w:pPr>
      <w:r>
        <w:rPr>
          <w:b/>
          <w:bCs/>
        </w:rPr>
        <w:t>Joindre systématiquement une copie du rapport social ou le solliciter au préalable auprès du travailleur social</w:t>
      </w:r>
    </w:p>
    <w:p w:rsidR="008D3867" w:rsidRDefault="008D3867">
      <w:pPr>
        <w:pStyle w:val="western"/>
        <w:spacing w:before="119" w:after="240" w:line="251" w:lineRule="auto"/>
      </w:pP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  <w:rPr>
          <w:b/>
          <w:bCs/>
          <w:u w:val="single"/>
        </w:rPr>
      </w:pPr>
      <w:r>
        <w:rPr>
          <w:b/>
          <w:bCs/>
          <w:u w:val="single"/>
        </w:rPr>
        <w:t>Motifs de la saisine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  <w:rPr>
          <w:b/>
          <w:bCs/>
        </w:rPr>
      </w:pPr>
      <w:r>
        <w:rPr>
          <w:b/>
          <w:bCs/>
        </w:rPr>
        <w:t>Accompagnement vers le logement ?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 xml:space="preserve">Perspective de proposition de </w:t>
      </w:r>
      <w:r>
        <w:t>logement ?</w:t>
      </w:r>
    </w:p>
    <w:p w:rsidR="008D3867" w:rsidRDefault="008D386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240" w:line="251" w:lineRule="auto"/>
        <w:ind w:left="-539"/>
      </w:pP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Contexte justifiant la demande de diagnostic :</w:t>
      </w:r>
    </w:p>
    <w:p w:rsidR="008D3867" w:rsidRDefault="008D386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240" w:line="251" w:lineRule="auto"/>
        <w:ind w:left="-539"/>
      </w:pPr>
    </w:p>
    <w:p w:rsidR="008D3867" w:rsidRDefault="008D386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240" w:line="251" w:lineRule="auto"/>
        <w:ind w:left="-539"/>
      </w:pP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  <w:rPr>
          <w:b/>
          <w:bCs/>
        </w:rPr>
      </w:pPr>
      <w:r>
        <w:rPr>
          <w:b/>
          <w:bCs/>
        </w:rPr>
        <w:lastRenderedPageBreak/>
        <w:t>Accompagnement dans le logement ?</w:t>
      </w:r>
    </w:p>
    <w:p w:rsidR="008D3867" w:rsidRDefault="005E6F24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119" w:line="251" w:lineRule="auto"/>
        <w:ind w:left="-539"/>
      </w:pPr>
      <w:r>
        <w:t>Contexte justifiant la demande de diagnostic :</w:t>
      </w:r>
    </w:p>
    <w:p w:rsidR="008D3867" w:rsidRDefault="008D386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240" w:line="251" w:lineRule="auto"/>
        <w:ind w:left="-539"/>
      </w:pPr>
    </w:p>
    <w:p w:rsidR="008D3867" w:rsidRDefault="008D386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240" w:line="251" w:lineRule="auto"/>
        <w:ind w:left="-539"/>
      </w:pPr>
    </w:p>
    <w:p w:rsidR="008D3867" w:rsidRDefault="008D386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240" w:line="251" w:lineRule="auto"/>
        <w:ind w:left="-539"/>
      </w:pPr>
    </w:p>
    <w:p w:rsidR="008D3867" w:rsidRDefault="008D386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9" w:after="240" w:line="251" w:lineRule="auto"/>
        <w:ind w:left="-539"/>
      </w:pPr>
    </w:p>
    <w:p w:rsidR="008D3867" w:rsidRDefault="005E6F24">
      <w:pPr>
        <w:pStyle w:val="western"/>
        <w:spacing w:before="119" w:after="119" w:line="251" w:lineRule="auto"/>
        <w:ind w:left="-720" w:right="-646"/>
      </w:pPr>
      <w:r>
        <w:t>Cette demande de diagnostic est à transmettre à la DDETS</w:t>
      </w:r>
      <w:r>
        <w:t xml:space="preserve"> du Val d’Oise par courriel à l’adresse suivante :</w:t>
      </w:r>
    </w:p>
    <w:p w:rsidR="008D3867" w:rsidRDefault="005E6F24">
      <w:pPr>
        <w:pStyle w:val="western"/>
        <w:spacing w:before="119" w:after="119" w:line="251" w:lineRule="auto"/>
        <w:ind w:left="-720" w:right="-646"/>
      </w:pPr>
      <w:r>
        <w:rPr>
          <w:rStyle w:val="Internetlink"/>
          <w:rFonts w:eastAsia="Arial"/>
        </w:rPr>
        <w:t>ddets-fnavdl-logement@val-doise.gouv.fr</w:t>
      </w:r>
    </w:p>
    <w:p w:rsidR="008D3867" w:rsidRDefault="008D3867">
      <w:pPr>
        <w:pStyle w:val="Standard"/>
        <w:jc w:val="center"/>
      </w:pPr>
    </w:p>
    <w:sectPr w:rsidR="008D3867">
      <w:footerReference w:type="default" r:id="rId6"/>
      <w:pgSz w:w="11906" w:h="16838"/>
      <w:pgMar w:top="720" w:right="1418" w:bottom="1418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6F2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E6F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19" w:rsidRDefault="005E6F24">
    <w:pPr>
      <w:pStyle w:val="Pieddepag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6F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E6F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3867"/>
    <w:rsid w:val="005E6F24"/>
    <w:rsid w:val="008C08FC"/>
    <w:rsid w:val="008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4813B-09B3-4563-9E1C-A1EC95D4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Standard"/>
    <w:next w:val="Standard"/>
    <w:pPr>
      <w:keepNext/>
      <w:keepLines/>
      <w:spacing w:before="40" w:after="0"/>
      <w:ind w:left="709"/>
      <w:outlineLvl w:val="1"/>
    </w:pPr>
    <w:rPr>
      <w:rFonts w:eastAsia="Arial"/>
      <w:b/>
      <w:color w:val="F04C5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120" w:line="254" w:lineRule="auto"/>
      <w:jc w:val="both"/>
    </w:pPr>
    <w:rPr>
      <w:rFonts w:ascii="Arial" w:eastAsia="Times New Roman" w:hAnsi="Arial" w:cs="Arial"/>
      <w:sz w:val="20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color w:val="000000"/>
      <w:szCs w:val="20"/>
    </w:rPr>
  </w:style>
  <w:style w:type="paragraph" w:styleId="Textedebulles">
    <w:name w:val="Balloon Text"/>
    <w:basedOn w:val="Normal"/>
    <w:rPr>
      <w:rFonts w:ascii="Tahoma" w:eastAsia="Tahoma" w:hAnsi="Tahoma" w:cs="Tahoma"/>
      <w:sz w:val="16"/>
      <w:szCs w:val="14"/>
    </w:rPr>
  </w:style>
  <w:style w:type="character" w:customStyle="1" w:styleId="Heading2Char">
    <w:name w:val="Heading 2 Char"/>
    <w:basedOn w:val="Policepardfaut"/>
    <w:rPr>
      <w:rFonts w:ascii="Arial" w:eastAsia="Arial" w:hAnsi="Arial" w:cs="Arial"/>
      <w:b/>
      <w:color w:val="F04C58"/>
      <w:sz w:val="26"/>
      <w:szCs w:val="26"/>
      <w:lang w:val="fr-FR" w:bidi="ar-SA"/>
    </w:rPr>
  </w:style>
  <w:style w:type="character" w:styleId="Numrodepage">
    <w:name w:val="page number"/>
    <w:basedOn w:val="Policepardfaut"/>
  </w:style>
  <w:style w:type="character" w:customStyle="1" w:styleId="FooterChar">
    <w:name w:val="Footer Char"/>
    <w:basedOn w:val="Policepardfaut"/>
    <w:rPr>
      <w:rFonts w:ascii="Arial" w:eastAsia="Arial" w:hAnsi="Arial" w:cs="Arial"/>
      <w:szCs w:val="22"/>
      <w:lang w:val="fr-FR" w:bidi="ar-SA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Document%20CIA%20AVDL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 : Les dispositifs d’accompagnement social actuellement mis en œuvre sur le territoire</vt:lpstr>
    </vt:vector>
  </TitlesOfParts>
  <Company>CGVO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: Les dispositifs d’accompagnement social actuellement mis en œuvre sur le territoire</dc:title>
  <dc:creator>MOUGENOT-JONDOT CECILE</dc:creator>
  <cp:lastModifiedBy>MOUGENOT-JONDOT CECILE</cp:lastModifiedBy>
  <cp:revision>2</cp:revision>
  <dcterms:created xsi:type="dcterms:W3CDTF">2021-12-07T13:52:00Z</dcterms:created>
  <dcterms:modified xsi:type="dcterms:W3CDTF">2021-12-07T13:52:00Z</dcterms:modified>
</cp:coreProperties>
</file>