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63F9" w14:textId="77777777" w:rsidR="007876C2" w:rsidRDefault="005F5D61">
      <w:pPr>
        <w:pStyle w:val="Standard"/>
        <w:widowControl/>
        <w:ind w:left="-567" w:firstLine="567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6A3E6" wp14:editId="70AA56B7">
                <wp:simplePos x="0" y="0"/>
                <wp:positionH relativeFrom="column">
                  <wp:posOffset>2771640</wp:posOffset>
                </wp:positionH>
                <wp:positionV relativeFrom="paragraph">
                  <wp:posOffset>89640</wp:posOffset>
                </wp:positionV>
                <wp:extent cx="4200480" cy="757440"/>
                <wp:effectExtent l="0" t="0" r="9570" b="2361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480" cy="75744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4B582A" w14:textId="77777777" w:rsidR="007876C2" w:rsidRDefault="005F5D6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FICHE NAVETTE DE</w:t>
                            </w:r>
                          </w:p>
                          <w:p w14:paraId="2C8228CA" w14:textId="77777777" w:rsidR="007876C2" w:rsidRDefault="005F5D6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DE LABELLISATION</w:t>
                            </w:r>
                          </w:p>
                          <w:p w14:paraId="186385A8" w14:textId="77777777" w:rsidR="007876C2" w:rsidRDefault="005F5D6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TITRE DU PDALHPD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6A3E6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218.25pt;margin-top:7.05pt;width:330.75pt;height:59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" filled="f" strokeweight=".99pt">
                <v:textbox>
                  <w:txbxContent>
                    <w:p w14:paraId="734B582A" w14:textId="77777777" w:rsidR="007876C2" w:rsidRDefault="005F5D61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FICHE NAVETTE DE</w:t>
                      </w:r>
                    </w:p>
                    <w:p w14:paraId="2C8228CA" w14:textId="77777777" w:rsidR="007876C2" w:rsidRDefault="005F5D61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DE LABELLISATION</w:t>
                      </w:r>
                    </w:p>
                    <w:p w14:paraId="186385A8" w14:textId="77777777" w:rsidR="007876C2" w:rsidRDefault="005F5D61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TITRE DU PDALHPD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Cs w:val="24"/>
        </w:rPr>
        <w:t>DIRECTION DEPARTEMENTALE</w:t>
      </w:r>
    </w:p>
    <w:p w14:paraId="0640134A" w14:textId="77777777" w:rsidR="007876C2" w:rsidRDefault="005F5D61">
      <w:pPr>
        <w:pStyle w:val="Standard"/>
        <w:widowControl/>
        <w:ind w:left="-567" w:firstLine="567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DE L’EMPLOI, DU TRAVAIL</w:t>
      </w:r>
    </w:p>
    <w:p w14:paraId="6330AA77" w14:textId="77777777" w:rsidR="007876C2" w:rsidRDefault="005F5D61">
      <w:pPr>
        <w:pStyle w:val="Standard"/>
        <w:widowControl/>
        <w:ind w:left="-567" w:firstLine="567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ET DES SOLIDARITES</w:t>
      </w:r>
    </w:p>
    <w:p w14:paraId="5D0873FE" w14:textId="77777777" w:rsidR="007876C2" w:rsidRDefault="005F5D61">
      <w:pPr>
        <w:pStyle w:val="Standard"/>
        <w:widowControl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Pôle politiques du logement social</w:t>
      </w:r>
    </w:p>
    <w:p w14:paraId="2856AC2B" w14:textId="77777777" w:rsidR="007876C2" w:rsidRDefault="005F5D61">
      <w:pPr>
        <w:pStyle w:val="Standard"/>
        <w:widowControl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Service accès au logement social</w:t>
      </w:r>
    </w:p>
    <w:p w14:paraId="2017BFBF" w14:textId="77777777" w:rsidR="007876C2" w:rsidRDefault="005F5D61">
      <w:pPr>
        <w:pStyle w:val="Standard"/>
        <w:widowControl/>
      </w:pPr>
      <w:proofErr w:type="gramStart"/>
      <w:r>
        <w:rPr>
          <w:rFonts w:ascii="Arial" w:hAnsi="Arial" w:cs="Arial"/>
          <w:i/>
          <w:szCs w:val="24"/>
        </w:rPr>
        <w:t>Email:</w:t>
      </w:r>
      <w:proofErr w:type="gramEnd"/>
      <w:r>
        <w:rPr>
          <w:rFonts w:ascii="Arial" w:hAnsi="Arial" w:cs="Arial"/>
          <w:i/>
          <w:szCs w:val="24"/>
        </w:rPr>
        <w:t xml:space="preserve"> </w:t>
      </w:r>
      <w:hyperlink r:id="rId7" w:history="1">
        <w:r>
          <w:rPr>
            <w:rStyle w:val="Internetlink"/>
            <w:rFonts w:ascii="Arial" w:hAnsi="Arial" w:cs="Arial"/>
            <w:i/>
            <w:szCs w:val="24"/>
          </w:rPr>
          <w:t>ddets-ppls@val-doise.gouv.fr</w:t>
        </w:r>
      </w:hyperlink>
    </w:p>
    <w:p w14:paraId="4A23B8DC" w14:textId="77777777" w:rsidR="007876C2" w:rsidRDefault="007876C2">
      <w:pPr>
        <w:pStyle w:val="Standard"/>
        <w:widowControl/>
        <w:rPr>
          <w:rFonts w:ascii="Arial" w:hAnsi="Arial" w:cs="Arial"/>
          <w:i/>
          <w:szCs w:val="24"/>
        </w:rPr>
      </w:pPr>
    </w:p>
    <w:p w14:paraId="5777ABC8" w14:textId="77777777" w:rsidR="007876C2" w:rsidRDefault="005F5D61">
      <w:pPr>
        <w:pStyle w:val="Standard"/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5" w:color="000000"/>
        </w:pBdr>
        <w:tabs>
          <w:tab w:val="left" w:pos="1560"/>
          <w:tab w:val="left" w:pos="10065"/>
          <w:tab w:val="left" w:pos="10205"/>
        </w:tabs>
        <w:ind w:right="28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IDENTITE DU BENEFICIAIRE :</w:t>
      </w:r>
    </w:p>
    <w:p w14:paraId="25060C06" w14:textId="77777777" w:rsidR="007876C2" w:rsidRDefault="007876C2">
      <w:pPr>
        <w:pStyle w:val="Standard"/>
        <w:widowControl/>
        <w:tabs>
          <w:tab w:val="left" w:pos="1701"/>
          <w:tab w:val="left" w:pos="3686"/>
        </w:tabs>
        <w:rPr>
          <w:rFonts w:ascii="Arial" w:hAnsi="Arial" w:cs="Arial"/>
          <w:szCs w:val="24"/>
        </w:rPr>
      </w:pPr>
    </w:p>
    <w:p w14:paraId="7407F906" w14:textId="77777777" w:rsidR="007876C2" w:rsidRDefault="005F5D61">
      <w:pPr>
        <w:pStyle w:val="Standard"/>
        <w:widowControl/>
        <w:tabs>
          <w:tab w:val="left" w:pos="1701"/>
          <w:tab w:val="left" w:pos="368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Numéro unique</w:t>
      </w:r>
      <w:proofErr w:type="gramStart"/>
      <w:r>
        <w:rPr>
          <w:rFonts w:ascii="Arial" w:hAnsi="Arial" w:cs="Arial"/>
          <w:szCs w:val="24"/>
        </w:rPr>
        <w:t xml:space="preserve"> :…</w:t>
      </w:r>
      <w:proofErr w:type="gramEnd"/>
      <w:r>
        <w:rPr>
          <w:rFonts w:ascii="Arial" w:hAnsi="Arial" w:cs="Arial"/>
          <w:szCs w:val="24"/>
        </w:rPr>
        <w:t>…………………………………………………………...….…….</w:t>
      </w:r>
    </w:p>
    <w:p w14:paraId="70E959E1" w14:textId="77777777" w:rsidR="007876C2" w:rsidRDefault="007876C2">
      <w:pPr>
        <w:pStyle w:val="Standard"/>
        <w:widowControl/>
        <w:tabs>
          <w:tab w:val="left" w:pos="1701"/>
          <w:tab w:val="left" w:pos="3686"/>
        </w:tabs>
        <w:rPr>
          <w:rFonts w:ascii="Arial" w:hAnsi="Arial" w:cs="Arial"/>
          <w:szCs w:val="24"/>
        </w:rPr>
      </w:pPr>
    </w:p>
    <w:p w14:paraId="432A12EF" w14:textId="77777777" w:rsidR="007876C2" w:rsidRDefault="005F5D61">
      <w:pPr>
        <w:pStyle w:val="Standard"/>
        <w:widowControl/>
        <w:tabs>
          <w:tab w:val="left" w:pos="1701"/>
          <w:tab w:val="left" w:pos="368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 - Prénom : </w:t>
      </w:r>
      <w:r>
        <w:rPr>
          <w:rFonts w:ascii="Arial" w:hAnsi="Arial" w:cs="Arial"/>
          <w:szCs w:val="24"/>
        </w:rPr>
        <w:t>………………………………………………………………………</w:t>
      </w:r>
    </w:p>
    <w:p w14:paraId="402540F4" w14:textId="77777777" w:rsidR="007876C2" w:rsidRDefault="007876C2">
      <w:pPr>
        <w:pStyle w:val="Standard"/>
        <w:widowControl/>
        <w:rPr>
          <w:rFonts w:ascii="Arial" w:hAnsi="Arial" w:cs="Arial"/>
          <w:szCs w:val="24"/>
        </w:rPr>
      </w:pPr>
    </w:p>
    <w:p w14:paraId="70399A38" w14:textId="77777777" w:rsidR="007876C2" w:rsidRDefault="005F5D61">
      <w:pPr>
        <w:pStyle w:val="Standard"/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2" w:color="000000"/>
        </w:pBdr>
        <w:tabs>
          <w:tab w:val="left" w:pos="1560"/>
          <w:tab w:val="left" w:pos="10065"/>
          <w:tab w:val="left" w:pos="10205"/>
        </w:tabs>
        <w:ind w:right="-1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COORDONNEES DU TRAVAILLEUR SOCIAL REFERENT :</w:t>
      </w:r>
    </w:p>
    <w:p w14:paraId="6CDE3E6B" w14:textId="77777777" w:rsidR="007876C2" w:rsidRDefault="007876C2">
      <w:pPr>
        <w:pStyle w:val="Standard"/>
        <w:widowControl/>
        <w:rPr>
          <w:rFonts w:ascii="Arial" w:hAnsi="Arial" w:cs="Arial"/>
          <w:szCs w:val="24"/>
        </w:rPr>
      </w:pPr>
    </w:p>
    <w:p w14:paraId="250D7440" w14:textId="77777777" w:rsidR="007876C2" w:rsidRDefault="005F5D61">
      <w:pPr>
        <w:pStyle w:val="Standard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Nom-</w:t>
      </w:r>
      <w:proofErr w:type="gramStart"/>
      <w:r>
        <w:rPr>
          <w:rFonts w:ascii="Arial" w:hAnsi="Arial" w:cs="Arial"/>
          <w:szCs w:val="24"/>
        </w:rPr>
        <w:t>Prénom:........................................................................................................................</w:t>
      </w:r>
      <w:proofErr w:type="gramEnd"/>
    </w:p>
    <w:p w14:paraId="10318BF3" w14:textId="77777777" w:rsidR="007876C2" w:rsidRDefault="007876C2">
      <w:pPr>
        <w:pStyle w:val="Standard"/>
        <w:widowControl/>
        <w:rPr>
          <w:rFonts w:ascii="Arial" w:hAnsi="Arial" w:cs="Arial"/>
          <w:szCs w:val="24"/>
        </w:rPr>
      </w:pPr>
    </w:p>
    <w:p w14:paraId="57D2B4CE" w14:textId="77777777" w:rsidR="007876C2" w:rsidRDefault="005F5D61">
      <w:pPr>
        <w:pStyle w:val="Standard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Mail</w:t>
      </w:r>
      <w:proofErr w:type="gramStart"/>
      <w:r>
        <w:rPr>
          <w:rFonts w:ascii="Arial" w:hAnsi="Arial" w:cs="Arial"/>
          <w:szCs w:val="24"/>
        </w:rPr>
        <w:t> :.........................................</w:t>
      </w:r>
      <w:r>
        <w:rPr>
          <w:rFonts w:ascii="Arial" w:hAnsi="Arial" w:cs="Arial"/>
          <w:szCs w:val="24"/>
        </w:rPr>
        <w:t>....................................</w:t>
      </w:r>
      <w:proofErr w:type="gramEnd"/>
      <w:r>
        <w:rPr>
          <w:rFonts w:ascii="Arial" w:hAnsi="Arial" w:cs="Arial"/>
          <w:szCs w:val="24"/>
        </w:rPr>
        <w:t>Tél :..............................................…</w:t>
      </w:r>
    </w:p>
    <w:p w14:paraId="496F2045" w14:textId="77777777" w:rsidR="007876C2" w:rsidRDefault="007876C2">
      <w:pPr>
        <w:pStyle w:val="Standard"/>
        <w:widowControl/>
        <w:rPr>
          <w:rFonts w:ascii="Arial" w:hAnsi="Arial" w:cs="Arial"/>
          <w:szCs w:val="24"/>
        </w:rPr>
      </w:pPr>
    </w:p>
    <w:p w14:paraId="4735E450" w14:textId="77777777" w:rsidR="007876C2" w:rsidRDefault="005F5D61">
      <w:pPr>
        <w:pStyle w:val="Standard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Service/Organisme</w:t>
      </w:r>
      <w:proofErr w:type="gramStart"/>
      <w:r>
        <w:rPr>
          <w:rFonts w:ascii="Arial" w:hAnsi="Arial" w:cs="Arial"/>
          <w:szCs w:val="24"/>
        </w:rPr>
        <w:t> :…</w:t>
      </w:r>
      <w:proofErr w:type="gramEnd"/>
      <w:r>
        <w:rPr>
          <w:rFonts w:ascii="Arial" w:hAnsi="Arial" w:cs="Arial"/>
          <w:szCs w:val="24"/>
        </w:rPr>
        <w:t>…………………………..………………………………..……………….</w:t>
      </w:r>
    </w:p>
    <w:p w14:paraId="7984A474" w14:textId="77777777" w:rsidR="007876C2" w:rsidRDefault="007876C2">
      <w:pPr>
        <w:pStyle w:val="Corpsdetexte31"/>
        <w:jc w:val="center"/>
        <w:rPr>
          <w:bCs/>
          <w:i w:val="0"/>
          <w:sz w:val="24"/>
          <w:szCs w:val="24"/>
        </w:rPr>
      </w:pPr>
    </w:p>
    <w:p w14:paraId="70A5FCB6" w14:textId="77777777" w:rsidR="007876C2" w:rsidRDefault="005F5D61">
      <w:pPr>
        <w:pStyle w:val="Standard"/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2" w:color="000000"/>
        </w:pBdr>
        <w:tabs>
          <w:tab w:val="left" w:pos="1560"/>
          <w:tab w:val="left" w:pos="10065"/>
          <w:tab w:val="left" w:pos="10205"/>
        </w:tabs>
        <w:ind w:right="-1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CONDITIONS DE LABELLISATION :</w:t>
      </w:r>
    </w:p>
    <w:p w14:paraId="2ADCB4A6" w14:textId="77777777" w:rsidR="007876C2" w:rsidRDefault="007876C2">
      <w:pPr>
        <w:pStyle w:val="Corpsdetexte31"/>
        <w:rPr>
          <w:bCs/>
          <w:i w:val="0"/>
          <w:sz w:val="24"/>
          <w:szCs w:val="24"/>
        </w:rPr>
      </w:pPr>
    </w:p>
    <w:p w14:paraId="700B18BF" w14:textId="77777777" w:rsidR="007876C2" w:rsidRDefault="005F5D61">
      <w:pPr>
        <w:pStyle w:val="Corpsdetexte31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1- Le demandeur doit demeurer dans le Val-d’Oise ;</w:t>
      </w:r>
    </w:p>
    <w:p w14:paraId="74C14C6C" w14:textId="77777777" w:rsidR="007876C2" w:rsidRDefault="007876C2">
      <w:pPr>
        <w:pStyle w:val="Corpsdetexte31"/>
        <w:rPr>
          <w:bCs/>
          <w:i w:val="0"/>
          <w:sz w:val="24"/>
          <w:szCs w:val="24"/>
        </w:rPr>
      </w:pPr>
    </w:p>
    <w:p w14:paraId="369DC0F3" w14:textId="77777777" w:rsidR="007876C2" w:rsidRDefault="005F5D61">
      <w:pPr>
        <w:pStyle w:val="Standard"/>
        <w:jc w:val="both"/>
      </w:pPr>
      <w:r>
        <w:rPr>
          <w:rFonts w:ascii="Arial" w:hAnsi="Arial" w:cs="Arial"/>
          <w:bCs/>
          <w:szCs w:val="24"/>
        </w:rPr>
        <w:t xml:space="preserve">2- </w:t>
      </w:r>
      <w:r>
        <w:rPr>
          <w:rFonts w:ascii="Arial" w:hAnsi="Arial" w:cs="Arial"/>
          <w:szCs w:val="24"/>
        </w:rPr>
        <w:t xml:space="preserve">Pour les </w:t>
      </w:r>
      <w:r>
        <w:rPr>
          <w:rFonts w:ascii="Arial" w:hAnsi="Arial" w:cs="Arial"/>
          <w:szCs w:val="24"/>
        </w:rPr>
        <w:t xml:space="preserve">familles hébergées en structure (HU, CHRS, CADA, ALT, MR, RS, FJT/FTM, </w:t>
      </w:r>
      <w:proofErr w:type="spellStart"/>
      <w:r>
        <w:rPr>
          <w:rFonts w:ascii="Arial" w:hAnsi="Arial" w:cs="Arial"/>
          <w:szCs w:val="24"/>
        </w:rPr>
        <w:t>Solibail</w:t>
      </w:r>
      <w:proofErr w:type="spellEnd"/>
      <w:r>
        <w:rPr>
          <w:rFonts w:ascii="Arial" w:hAnsi="Arial" w:cs="Arial"/>
          <w:szCs w:val="24"/>
        </w:rPr>
        <w:t>) : la procédure de demande de labellisation au titre du PDALHPD appartient uniquement à la structure d'hébergement auprès du SIAO 95 pour validation des services de l’État.  Il</w:t>
      </w:r>
      <w:r>
        <w:rPr>
          <w:rFonts w:ascii="Arial" w:hAnsi="Arial" w:cs="Arial"/>
          <w:szCs w:val="24"/>
        </w:rPr>
        <w:t xml:space="preserve"> convient de se rapprocher du travailleur social ou équivalent de la structure qui assurera la liaison avec le SIAO 95 pour demander la labellisation du ménage.</w:t>
      </w:r>
    </w:p>
    <w:p w14:paraId="5CFFEB8A" w14:textId="77777777" w:rsidR="007876C2" w:rsidRDefault="007876C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FBEEFD" w14:textId="77777777" w:rsidR="007876C2" w:rsidRDefault="005F5D61">
      <w:pPr>
        <w:pStyle w:val="Corpsdetexte3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3- La demande de logement social doit être en cours de validité, actualisée et complétée avec </w:t>
      </w:r>
      <w:r>
        <w:rPr>
          <w:i w:val="0"/>
          <w:sz w:val="24"/>
          <w:szCs w:val="24"/>
        </w:rPr>
        <w:t>les pièces justificatives suivantes intégrées obligatoirement dans le Système National d’Enregistrement (SNE) :</w:t>
      </w:r>
    </w:p>
    <w:p w14:paraId="3C0C424B" w14:textId="77777777" w:rsidR="007876C2" w:rsidRDefault="007876C2">
      <w:pPr>
        <w:pStyle w:val="Corpsdetexte31"/>
        <w:rPr>
          <w:i w:val="0"/>
          <w:sz w:val="24"/>
          <w:szCs w:val="24"/>
        </w:rPr>
      </w:pPr>
    </w:p>
    <w:p w14:paraId="3D57FDAE" w14:textId="77777777" w:rsidR="007876C2" w:rsidRDefault="005F5D61">
      <w:pPr>
        <w:pStyle w:val="Standard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921B" wp14:editId="566AF7BD">
                <wp:simplePos x="0" y="0"/>
                <wp:positionH relativeFrom="column">
                  <wp:posOffset>231120</wp:posOffset>
                </wp:positionH>
                <wp:positionV relativeFrom="paragraph">
                  <wp:posOffset>59040</wp:posOffset>
                </wp:positionV>
                <wp:extent cx="103320" cy="95400"/>
                <wp:effectExtent l="0" t="0" r="10980" b="18900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" cy="95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D59E9C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921B" id="Forme1" o:spid="_x0000_s1027" style="position:absolute;left:0;text-align:left;margin-left:18.2pt;margin-top:4.65pt;width:8.15pt;height:7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51660,0;103320,47700;51660,95400;0,47700" o:connectangles="270,0,90,180" textboxrect="0,0,21600,21600"/>
                <v:textbox inset="4.41mm,2.29mm,4.41mm,2.29mm">
                  <w:txbxContent>
                    <w:p w14:paraId="73D59E9C" w14:textId="77777777" w:rsidR="007876C2" w:rsidRDefault="007876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>L’avis d’imposition sur les revenus N-2</w:t>
      </w:r>
    </w:p>
    <w:p w14:paraId="73ABCC28" w14:textId="77777777" w:rsidR="007876C2" w:rsidRDefault="005F5D61">
      <w:pPr>
        <w:pStyle w:val="Standard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0AEF702" wp14:editId="3346F067">
                <wp:simplePos x="0" y="0"/>
                <wp:positionH relativeFrom="column">
                  <wp:posOffset>231120</wp:posOffset>
                </wp:positionH>
                <wp:positionV relativeFrom="paragraph">
                  <wp:posOffset>51480</wp:posOffset>
                </wp:positionV>
                <wp:extent cx="103320" cy="95400"/>
                <wp:effectExtent l="0" t="0" r="10980" b="18900"/>
                <wp:wrapNone/>
                <wp:docPr id="3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" cy="95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1EDDEC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EF702" id="Forme2" o:spid="_x0000_s1028" style="position:absolute;left:0;text-align:left;margin-left:18.2pt;margin-top:4.05pt;width:8.15pt;height:7.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51660,0;103320,47700;51660,95400;0,47700" o:connectangles="270,0,90,180" textboxrect="0,0,21600,21600"/>
                <v:textbox inset="4.41mm,2.29mm,4.41mm,2.29mm">
                  <w:txbxContent>
                    <w:p w14:paraId="641EDDEC" w14:textId="77777777" w:rsidR="007876C2" w:rsidRDefault="007876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>Les justificatifs des 3 derniers mois de ressources</w:t>
      </w:r>
    </w:p>
    <w:p w14:paraId="20C41378" w14:textId="77777777" w:rsidR="007876C2" w:rsidRDefault="005F5D61">
      <w:pPr>
        <w:pStyle w:val="Standard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3816FBE" wp14:editId="57A89B12">
                <wp:simplePos x="0" y="0"/>
                <wp:positionH relativeFrom="column">
                  <wp:posOffset>231120</wp:posOffset>
                </wp:positionH>
                <wp:positionV relativeFrom="paragraph">
                  <wp:posOffset>48960</wp:posOffset>
                </wp:positionV>
                <wp:extent cx="103320" cy="95400"/>
                <wp:effectExtent l="0" t="0" r="10980" b="18900"/>
                <wp:wrapNone/>
                <wp:docPr id="4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" cy="95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B9679D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16FBE" id="Forme3" o:spid="_x0000_s1029" style="position:absolute;left:0;text-align:left;margin-left:18.2pt;margin-top:3.85pt;width:8.15pt;height:7.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" adj="-11796480,,5400" path="m,l21600,r,21600l,21600,,xe" strokeweight=".26mm">
                <v:stroke joinstyle="miter" endcap="square"/>
                <v:formulas/>
                <v:path arrowok="t" o:connecttype="custom" o:connectlocs="51660,0;103320,47700;51660,95400;0,47700" o:connectangles="270,0,90,180" textboxrect="0,0,21600,21600"/>
                <v:textbox inset="4.41mm,2.29mm,4.41mm,2.29mm">
                  <w:txbxContent>
                    <w:p w14:paraId="6DB9679D" w14:textId="77777777" w:rsidR="007876C2" w:rsidRDefault="007876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 xml:space="preserve">L’attestation de paiement de la CAF de </w:t>
      </w:r>
      <w:r>
        <w:rPr>
          <w:rFonts w:ascii="Arial" w:hAnsi="Arial" w:cs="Arial"/>
          <w:szCs w:val="24"/>
        </w:rPr>
        <w:t>moins de 3 mois (le cas échéant)</w:t>
      </w:r>
    </w:p>
    <w:p w14:paraId="1D2B9CAA" w14:textId="77777777" w:rsidR="007876C2" w:rsidRDefault="005F5D61">
      <w:pPr>
        <w:pStyle w:val="Standard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A51F394" wp14:editId="34FA6024">
                <wp:simplePos x="0" y="0"/>
                <wp:positionH relativeFrom="column">
                  <wp:posOffset>231120</wp:posOffset>
                </wp:positionH>
                <wp:positionV relativeFrom="paragraph">
                  <wp:posOffset>51480</wp:posOffset>
                </wp:positionV>
                <wp:extent cx="103320" cy="95400"/>
                <wp:effectExtent l="0" t="0" r="10980" b="18900"/>
                <wp:wrapNone/>
                <wp:docPr id="5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" cy="95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0DE1D8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1F394" id="Forme4" o:spid="_x0000_s1030" style="position:absolute;left:0;text-align:left;margin-left:18.2pt;margin-top:4.05pt;width:8.15pt;height:7.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51660,0;103320,47700;51660,95400;0,47700" o:connectangles="270,0,90,180" textboxrect="0,0,21600,21600"/>
                <v:textbox inset="4.41mm,2.29mm,4.41mm,2.29mm">
                  <w:txbxContent>
                    <w:p w14:paraId="410DE1D8" w14:textId="77777777" w:rsidR="007876C2" w:rsidRDefault="007876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>Les 3 dernières quittances de loyer (le cas échéant)</w:t>
      </w:r>
    </w:p>
    <w:p w14:paraId="2D25F6D5" w14:textId="77777777" w:rsidR="007876C2" w:rsidRDefault="005F5D61">
      <w:pPr>
        <w:pStyle w:val="Standard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44703CC" wp14:editId="33695DDC">
                <wp:simplePos x="0" y="0"/>
                <wp:positionH relativeFrom="column">
                  <wp:posOffset>231120</wp:posOffset>
                </wp:positionH>
                <wp:positionV relativeFrom="paragraph">
                  <wp:posOffset>51480</wp:posOffset>
                </wp:positionV>
                <wp:extent cx="103320" cy="95400"/>
                <wp:effectExtent l="0" t="0" r="10980" b="18900"/>
                <wp:wrapNone/>
                <wp:docPr id="6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" cy="95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3D1955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703CC" id="Forme5" o:spid="_x0000_s1031" style="position:absolute;left:0;text-align:left;margin-left:18.2pt;margin-top:4.05pt;width:8.15pt;height:7.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51660,0;103320,47700;51660,95400;0,47700" o:connectangles="270,0,90,180" textboxrect="0,0,21600,21600"/>
                <v:textbox inset="4.41mm,2.29mm,4.41mm,2.29mm">
                  <w:txbxContent>
                    <w:p w14:paraId="643D1955" w14:textId="77777777" w:rsidR="007876C2" w:rsidRDefault="007876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 xml:space="preserve">Les </w:t>
      </w:r>
      <w:r>
        <w:rPr>
          <w:rFonts w:ascii="Arial" w:eastAsia="Calibri" w:hAnsi="Arial" w:cs="Arial"/>
          <w:bCs/>
          <w:szCs w:val="24"/>
          <w:shd w:val="clear" w:color="auto" w:fill="FFFFFF"/>
        </w:rPr>
        <w:t>pièces justificatives</w:t>
      </w:r>
      <w:r>
        <w:rPr>
          <w:rFonts w:ascii="Arial" w:eastAsia="Calibri" w:hAnsi="Arial" w:cs="Arial"/>
          <w:szCs w:val="24"/>
          <w:shd w:val="clear" w:color="auto" w:fill="FFFFFF"/>
        </w:rPr>
        <w:t xml:space="preserve"> du critère de labellisation</w:t>
      </w:r>
      <w:r>
        <w:rPr>
          <w:rFonts w:ascii="Arial" w:eastAsia="Calibri" w:hAnsi="Arial" w:cs="Arial"/>
          <w:szCs w:val="24"/>
          <w:lang w:eastAsia="en-US"/>
        </w:rPr>
        <w:t xml:space="preserve"> (le bénéficiaire peut cumuler plusieurs critères)</w:t>
      </w:r>
    </w:p>
    <w:p w14:paraId="247B1163" w14:textId="77777777" w:rsidR="007876C2" w:rsidRDefault="007876C2">
      <w:pPr>
        <w:pStyle w:val="Standard"/>
        <w:ind w:left="720"/>
        <w:rPr>
          <w:rFonts w:ascii="Arial" w:hAnsi="Arial" w:cs="Arial"/>
          <w:szCs w:val="24"/>
        </w:rPr>
      </w:pPr>
    </w:p>
    <w:p w14:paraId="2056CBCC" w14:textId="77777777" w:rsidR="007876C2" w:rsidRDefault="005F5D61">
      <w:pPr>
        <w:pStyle w:val="Standard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C4295F7" wp14:editId="518004CA">
                <wp:simplePos x="0" y="0"/>
                <wp:positionH relativeFrom="column">
                  <wp:posOffset>45720</wp:posOffset>
                </wp:positionH>
                <wp:positionV relativeFrom="paragraph">
                  <wp:posOffset>29880</wp:posOffset>
                </wp:positionV>
                <wp:extent cx="6590160" cy="919439"/>
                <wp:effectExtent l="19050" t="19050" r="20190" b="14011"/>
                <wp:wrapNone/>
                <wp:docPr id="7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91943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C9749" w14:textId="77777777" w:rsidR="007876C2" w:rsidRDefault="005F5D61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La complétude de la demande de logement social demeure de la responsabilité du demandeur. Pour actualiser sa demande, le demandeur peut s'adresser soit à un guichet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enregistreur (mairie, bailleur social) soit compléter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lui 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sa demande en ligne, sur le site : </w:t>
                            </w:r>
                            <w:bookmarkStart w:id="0" w:name="_Hlk2266652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u w:val="single"/>
                              </w:rPr>
                              <w:t>www.demande-de-logement-social.gouv.fr.</w:t>
                            </w:r>
                            <w:bookmarkEnd w:id="0"/>
                          </w:p>
                          <w:p w14:paraId="2A44AEF3" w14:textId="77777777" w:rsidR="007876C2" w:rsidRDefault="007876C2">
                            <w:pPr>
                              <w:pStyle w:val="Standard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95F7" id="Cadre2" o:spid="_x0000_s1032" type="#_x0000_t202" style="position:absolute;left:0;text-align:left;margin-left:3.6pt;margin-top:2.35pt;width:518.9pt;height:72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" filled="f" strokeweight="3pt">
                <v:textbox>
                  <w:txbxContent>
                    <w:p w14:paraId="39FC9749" w14:textId="77777777" w:rsidR="007876C2" w:rsidRDefault="005F5D61">
                      <w:pPr>
                        <w:pStyle w:val="Standard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La complétude de la demande de logement social demeure de la responsabilité du demandeur. Pour actualiser sa demande, le demandeur peut s'adresser soit à un guichet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enregistreur (mairie, bailleur social) soit compléter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</w:rPr>
                        <w:t>lui même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 sa demande en ligne, sur le site : </w:t>
                      </w:r>
                      <w:bookmarkStart w:id="1" w:name="_Hlk2266652"/>
                      <w:r>
                        <w:rPr>
                          <w:rFonts w:ascii="Arial" w:hAnsi="Arial" w:cs="Arial"/>
                          <w:bCs/>
                          <w:i/>
                          <w:u w:val="single"/>
                        </w:rPr>
                        <w:t>www.demande-de-logement-social.gouv.fr.</w:t>
                      </w:r>
                      <w:bookmarkEnd w:id="1"/>
                    </w:p>
                    <w:p w14:paraId="2A44AEF3" w14:textId="77777777" w:rsidR="007876C2" w:rsidRDefault="007876C2">
                      <w:pPr>
                        <w:pStyle w:val="Standard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519DE" w14:textId="77777777" w:rsidR="007876C2" w:rsidRDefault="007876C2">
      <w:pPr>
        <w:pStyle w:val="Standard"/>
        <w:ind w:left="720"/>
        <w:rPr>
          <w:rFonts w:ascii="Arial" w:hAnsi="Arial" w:cs="Arial"/>
          <w:szCs w:val="24"/>
        </w:rPr>
      </w:pPr>
    </w:p>
    <w:p w14:paraId="564E1B6F" w14:textId="77777777" w:rsidR="007876C2" w:rsidRDefault="007876C2">
      <w:pPr>
        <w:pStyle w:val="Standard"/>
        <w:ind w:left="720"/>
        <w:rPr>
          <w:rFonts w:ascii="Arial" w:hAnsi="Arial" w:cs="Arial"/>
          <w:szCs w:val="24"/>
        </w:rPr>
      </w:pPr>
    </w:p>
    <w:p w14:paraId="0D7F5D99" w14:textId="77777777" w:rsidR="007876C2" w:rsidRDefault="007876C2">
      <w:pPr>
        <w:pStyle w:val="Standard"/>
        <w:ind w:left="720"/>
        <w:rPr>
          <w:rFonts w:ascii="Arial" w:hAnsi="Arial" w:cs="Arial"/>
          <w:szCs w:val="24"/>
        </w:rPr>
      </w:pPr>
    </w:p>
    <w:p w14:paraId="6A367C1D" w14:textId="77777777" w:rsidR="007876C2" w:rsidRDefault="007876C2">
      <w:pPr>
        <w:pStyle w:val="Standard"/>
        <w:pageBreakBefore/>
        <w:rPr>
          <w:rFonts w:ascii="Arial" w:hAnsi="Arial" w:cs="Arial"/>
          <w:szCs w:val="24"/>
        </w:rPr>
      </w:pPr>
    </w:p>
    <w:p w14:paraId="474453F4" w14:textId="77777777" w:rsidR="007876C2" w:rsidRDefault="005F5D61">
      <w:pPr>
        <w:pStyle w:val="Standard"/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3" w:color="000000"/>
        </w:pBdr>
        <w:tabs>
          <w:tab w:val="left" w:pos="1560"/>
          <w:tab w:val="left" w:pos="10065"/>
          <w:tab w:val="left" w:pos="10205"/>
          <w:tab w:val="left" w:pos="10490"/>
        </w:tabs>
        <w:ind w:right="283"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CRITERES DE </w:t>
      </w:r>
      <w:proofErr w:type="gramStart"/>
      <w:r>
        <w:rPr>
          <w:rFonts w:ascii="Arial" w:hAnsi="Arial" w:cs="Arial"/>
          <w:b/>
          <w:szCs w:val="24"/>
        </w:rPr>
        <w:t xml:space="preserve">LABELLISATION  </w:t>
      </w:r>
      <w:r>
        <w:rPr>
          <w:rFonts w:ascii="Arial" w:hAnsi="Arial" w:cs="Arial"/>
          <w:b/>
          <w:sz w:val="20"/>
          <w:szCs w:val="24"/>
        </w:rPr>
        <w:t>(</w:t>
      </w:r>
      <w:proofErr w:type="gramEnd"/>
      <w:r>
        <w:rPr>
          <w:rFonts w:ascii="Arial" w:hAnsi="Arial" w:cs="Arial"/>
          <w:b/>
          <w:sz w:val="20"/>
          <w:szCs w:val="24"/>
        </w:rPr>
        <w:t xml:space="preserve">Article R441-1 du Code de la Construction et de l’habitation) :                   </w:t>
      </w:r>
      <w:r>
        <w:rPr>
          <w:rFonts w:ascii="Arial" w:hAnsi="Arial" w:cs="Arial"/>
          <w:b/>
          <w:sz w:val="20"/>
          <w:szCs w:val="24"/>
        </w:rPr>
        <w:t xml:space="preserve">   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4536"/>
        <w:gridCol w:w="4121"/>
      </w:tblGrid>
      <w:tr w:rsidR="007876C2" w14:paraId="3516255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55954E" w14:textId="77777777" w:rsidR="007876C2" w:rsidRDefault="005F5D61">
            <w:pPr>
              <w:pStyle w:val="Standard"/>
              <w:widowControl/>
              <w:spacing w:before="6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CRITERE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4D86C3" w14:textId="77777777" w:rsidR="007876C2" w:rsidRDefault="005F5D61">
            <w:pPr>
              <w:pStyle w:val="Standard"/>
              <w:widowControl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PUBLIC VISE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37ADE0" w14:textId="77777777" w:rsidR="007876C2" w:rsidRDefault="005F5D61">
            <w:pPr>
              <w:pStyle w:val="Standard"/>
              <w:widowControl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JUSTIFICATIFS OBLIGATOIRES</w:t>
            </w:r>
          </w:p>
        </w:tc>
      </w:tr>
      <w:tr w:rsidR="007876C2" w14:paraId="6EF5DEAD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A378F0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73634C1A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436B7522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0C798494" w14:textId="77777777" w:rsidR="007876C2" w:rsidRDefault="005F5D61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DFD278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Handicap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9A21FC" w14:textId="77777777" w:rsidR="007876C2" w:rsidRDefault="007876C2">
            <w:pPr>
              <w:pStyle w:val="Paragraphedeliste"/>
              <w:widowControl/>
              <w:snapToGrid w:val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3116729A" w14:textId="77777777" w:rsidR="007876C2" w:rsidRDefault="005F5D61">
            <w:pPr>
              <w:pStyle w:val="Paragraphedeliste"/>
              <w:widowControl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37448E21" wp14:editId="5C0D4C2C">
                      <wp:simplePos x="0" y="0"/>
                      <wp:positionH relativeFrom="column">
                        <wp:posOffset>378000</wp:posOffset>
                      </wp:positionH>
                      <wp:positionV relativeFrom="paragraph">
                        <wp:posOffset>24120</wp:posOffset>
                      </wp:positionV>
                      <wp:extent cx="1080" cy="1080"/>
                      <wp:effectExtent l="0" t="0" r="37020" b="37020"/>
                      <wp:wrapNone/>
                      <wp:docPr id="8" name="Form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" cy="10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A8401E" w14:textId="77777777" w:rsidR="007876C2" w:rsidRDefault="007876C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48E21" id="Forme6" o:spid="_x0000_s1033" style="position:absolute;left:0;text-align:left;margin-left:29.75pt;margin-top:1.9pt;width:.1pt;height:.1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" adj="-11796480,,5400" path="m,l21600,r,21600l,21600,,xe" strokeweight=".26mm">
                      <v:stroke joinstyle="miter" endcap="square"/>
                      <v:formulas/>
                      <v:path arrowok="t" o:connecttype="custom" o:connectlocs="540,0;1080,540;540,1080;0,540" o:connectangles="270,0,90,180" textboxrect="0,0,21600,21600"/>
                      <v:textbox inset="4.41mm,2.29mm,4.41mm,2.29mm">
                        <w:txbxContent>
                          <w:p w14:paraId="02A8401E" w14:textId="77777777" w:rsidR="007876C2" w:rsidRDefault="007876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titulaire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de la demande de logement social en situation de handicap,</w:t>
            </w:r>
          </w:p>
          <w:p w14:paraId="45373E4F" w14:textId="77777777" w:rsidR="007876C2" w:rsidRDefault="005F5D61">
            <w:pPr>
              <w:pStyle w:val="Paragraphedeliste"/>
              <w:widowControl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-titulaire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de la demande de logement social en situation de handicap (tout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co-signataire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du futur bail),</w:t>
            </w:r>
          </w:p>
          <w:p w14:paraId="735E37A9" w14:textId="77777777" w:rsidR="007876C2" w:rsidRDefault="005F5D61">
            <w:pPr>
              <w:pStyle w:val="Paragraphedeliste"/>
              <w:widowControl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famille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ayant à sa charge une personne en situation de handicap (rattachée au foyer fiscal)</w:t>
            </w:r>
          </w:p>
          <w:p w14:paraId="008A3BDE" w14:textId="77777777" w:rsidR="007876C2" w:rsidRDefault="007876C2">
            <w:pPr>
              <w:pStyle w:val="Paragraphedeliste"/>
              <w:widowControl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522775A9" w14:textId="77777777" w:rsidR="007876C2" w:rsidRDefault="005F5D61">
            <w:pPr>
              <w:pStyle w:val="Paragraphedeliste"/>
              <w:widowControl/>
              <w:ind w:left="0"/>
              <w:jc w:val="both"/>
            </w:pPr>
            <w:proofErr w:type="gram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  <w:lang w:eastAsia="en-US" w:bidi="ar-SA"/>
              </w:rPr>
              <w:t>/!\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 w:bidi="ar-SA"/>
              </w:rPr>
              <w:t xml:space="preserve"> compléter la fiche annexe handicap dans la demande de logement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D9AF35" w14:textId="77777777" w:rsidR="007876C2" w:rsidRDefault="005F5D61">
            <w:pPr>
              <w:pStyle w:val="Standard"/>
              <w:widowControl/>
              <w:ind w:left="186" w:hanging="186"/>
              <w:jc w:val="both"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Justificatif de la Maison départementale des personnes handicapées (MDPH) en cours de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validité ou</w:t>
            </w:r>
            <w:r>
              <w:rPr>
                <w:rFonts w:ascii="Arial" w:eastAsia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justificatif de l’AAH (taux 80%) ou de l’AEEH, d’une pension d’invalidité ou d’une attestation CAF</w:t>
            </w:r>
          </w:p>
          <w:p w14:paraId="10236F41" w14:textId="77777777" w:rsidR="007876C2" w:rsidRDefault="005F5D61">
            <w:pPr>
              <w:pStyle w:val="Standard"/>
              <w:widowControl/>
              <w:ind w:left="300" w:hanging="300"/>
              <w:jc w:val="both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3A6FD2C7" w14:textId="77777777" w:rsidR="007876C2" w:rsidRDefault="005F5D61">
            <w:pPr>
              <w:pStyle w:val="Standard"/>
              <w:widowControl/>
              <w:ind w:left="186" w:right="-108" w:hanging="186"/>
              <w:jc w:val="both"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Bail et tout complément prouvant l’inadaptation du logement au handicap</w:t>
            </w:r>
          </w:p>
        </w:tc>
      </w:tr>
      <w:tr w:rsidR="007876C2" w14:paraId="74EC97A8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6C9080" w14:textId="77777777" w:rsidR="007876C2" w:rsidRDefault="007876C2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04F06FDF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006AAC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Hébergé temporairement dans une structure de soin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0905DB" w14:textId="77777777" w:rsidR="007876C2" w:rsidRDefault="005F5D61">
            <w:pPr>
              <w:pStyle w:val="Paragraphedeliste"/>
              <w:widowControl/>
              <w:ind w:left="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Personnes justifiant leur séjour dans un appartement de coordination thérapeutique ou en lits d’accueil médicalisé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 w:bidi="ar-SA"/>
              </w:rPr>
              <w:t>(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 w:bidi="ar-SA"/>
              </w:rPr>
              <w:t>1)</w:t>
            </w:r>
          </w:p>
          <w:p w14:paraId="23324CF8" w14:textId="77777777" w:rsidR="007876C2" w:rsidRDefault="007876C2">
            <w:pPr>
              <w:pStyle w:val="Paragraphedeliste"/>
              <w:widowControl/>
              <w:ind w:left="0"/>
              <w:rPr>
                <w:sz w:val="20"/>
                <w:szCs w:val="20"/>
              </w:rPr>
            </w:pPr>
          </w:p>
          <w:p w14:paraId="5BBF9897" w14:textId="77777777" w:rsidR="007876C2" w:rsidRDefault="005F5D61">
            <w:pPr>
              <w:pStyle w:val="Paragraphedeliste"/>
              <w:widowControl/>
              <w:ind w:left="0"/>
            </w:pPr>
            <w:proofErr w:type="gram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  <w:lang w:eastAsia="en-US" w:bidi="ar-SA"/>
              </w:rPr>
              <w:t>/!\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 w:bidi="ar-SA"/>
              </w:rPr>
              <w:t xml:space="preserve"> être prêt administrativement au relogement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4DB22B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Certificat de présence dans l’établissement</w:t>
            </w:r>
          </w:p>
          <w:p w14:paraId="1FB9093E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18A45F66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Fiche AFFIL</w:t>
            </w:r>
          </w:p>
        </w:tc>
      </w:tr>
      <w:tr w:rsidR="007876C2" w14:paraId="00EC7648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82EC70" w14:textId="77777777" w:rsidR="007876C2" w:rsidRDefault="007876C2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40B54773" w14:textId="77777777" w:rsidR="007876C2" w:rsidRDefault="007876C2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0582DA8D" w14:textId="77777777" w:rsidR="007876C2" w:rsidRDefault="007876C2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0807098D" w14:textId="77777777" w:rsidR="007876C2" w:rsidRDefault="007876C2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11060DCA" w14:textId="77777777" w:rsidR="007876C2" w:rsidRDefault="007876C2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304BAE43" w14:textId="77777777" w:rsidR="007876C2" w:rsidRDefault="005F5D61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691CCD" w14:textId="77777777" w:rsidR="007876C2" w:rsidRDefault="005F5D61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Mal logé et rencontrant des difficultés financières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82C3DA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34A08B2A" w14:textId="77777777" w:rsidR="007876C2" w:rsidRDefault="005F5D61">
            <w:pPr>
              <w:pStyle w:val="Paragraphedeliste"/>
              <w:widowControl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Personnes mal logées ou défavorisées et personnes rencontrant des difficultés </w:t>
            </w: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particulières de logement pour des raisons d’ordre financier ou tenant à leurs conditions d’existence ou confrontées à un cumul de difficultés financières et de difficultés d’insertion sociale</w:t>
            </w:r>
          </w:p>
          <w:p w14:paraId="0E07A599" w14:textId="77777777" w:rsidR="007876C2" w:rsidRDefault="007876C2">
            <w:pPr>
              <w:pStyle w:val="Paragraphedeliste"/>
              <w:widowControl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5668A22B" w14:textId="77777777" w:rsidR="007876C2" w:rsidRDefault="005F5D61">
            <w:pPr>
              <w:pStyle w:val="Standard"/>
              <w:widowControl/>
              <w:jc w:val="both"/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u w:val="single"/>
                <w:lang w:eastAsia="en-US"/>
              </w:rPr>
              <w:t>/!\</w:t>
            </w:r>
            <w:proofErr w:type="gramEnd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 xml:space="preserve">  le demandeur doit appartenir au 1</w:t>
            </w:r>
            <w:r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US"/>
              </w:rPr>
              <w:t>er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 xml:space="preserve"> quartile (seuil de 10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 xml:space="preserve"> 674 € en 2023 en Ile-de-France indiqué dans la demande de logement)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221F52" w14:textId="77777777" w:rsidR="007876C2" w:rsidRDefault="007876C2">
            <w:pPr>
              <w:pStyle w:val="Standard"/>
              <w:widowControl/>
              <w:snapToGrid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</w:p>
          <w:p w14:paraId="43183C25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Tout élément attestant la situation de mal logement.</w:t>
            </w:r>
          </w:p>
          <w:p w14:paraId="13C8297E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7876C2" w14:paraId="668A85C0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261C8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46EDDCEB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2E410F9B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11008295" w14:textId="77777777" w:rsidR="007876C2" w:rsidRDefault="005F5D61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9E365D" w14:textId="77777777" w:rsidR="007876C2" w:rsidRDefault="005F5D61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Hébergé temporairement en établissement ou logement de transition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987C61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77E872F8" w14:textId="77777777" w:rsidR="007876C2" w:rsidRDefault="005F5D61">
            <w:pPr>
              <w:pStyle w:val="Paragraphedeliste"/>
              <w:widowControl/>
              <w:ind w:left="0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Personnes effectivement hébergées dans une </w:t>
            </w: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structure financée intégralement par les pouvoirs publics hors Etat</w:t>
            </w:r>
          </w:p>
          <w:p w14:paraId="2B8F9D37" w14:textId="77777777" w:rsidR="007876C2" w:rsidRDefault="007876C2">
            <w:pPr>
              <w:pStyle w:val="Paragraphedeliste"/>
              <w:widowControl/>
              <w:ind w:left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 w:bidi="ar-SA"/>
              </w:rPr>
            </w:pPr>
          </w:p>
          <w:p w14:paraId="3F8F0A0B" w14:textId="77777777" w:rsidR="007876C2" w:rsidRDefault="005F5D61">
            <w:pPr>
              <w:pStyle w:val="Paragraphedeliste"/>
              <w:widowControl/>
              <w:ind w:left="0"/>
            </w:pP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US" w:bidi="ar-SA"/>
              </w:rPr>
              <w:t>/!\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 w:bidi="ar-SA"/>
              </w:rPr>
              <w:t xml:space="preserve"> être prêt administrativement au relogement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811146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Justificatif de l’établissement ou du service compétent</w:t>
            </w:r>
          </w:p>
          <w:p w14:paraId="0B809D00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6013B222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Fiche AFFIL</w:t>
            </w:r>
          </w:p>
          <w:p w14:paraId="6EA5B7D6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7876C2" w14:paraId="07DD2B19" w14:textId="77777777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39FE13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2AD50B40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4A1D62E7" w14:textId="77777777" w:rsidR="007876C2" w:rsidRDefault="005F5D61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680AC9" w14:textId="77777777" w:rsidR="007876C2" w:rsidRDefault="005F5D61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Reprise d’activité après une période de chômage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72BD2E" w14:textId="77777777" w:rsidR="007876C2" w:rsidRDefault="005F5D61">
            <w:pPr>
              <w:pStyle w:val="Paragraphedeliste"/>
              <w:widowControl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Personnes reprenant une activité après 12 mois de chômage minimum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D0405C" w14:textId="77777777" w:rsidR="007876C2" w:rsidRDefault="007876C2">
            <w:pPr>
              <w:pStyle w:val="Standard"/>
              <w:widowControl/>
              <w:snapToGrid w:val="0"/>
              <w:rPr>
                <w:rFonts w:ascii="Arial" w:eastAsia="Arial" w:hAnsi="Arial" w:cs="Arial"/>
                <w:sz w:val="20"/>
                <w:lang w:eastAsia="en-US"/>
              </w:rPr>
            </w:pPr>
          </w:p>
          <w:p w14:paraId="22420189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Justificatif délivré par Pôle emploi</w:t>
            </w:r>
          </w:p>
          <w:p w14:paraId="59419ED6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45776F2E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Condition ressources &lt; 50 % PLUS 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(2)</w:t>
            </w:r>
          </w:p>
          <w:p w14:paraId="11F0FFB8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658EFEAC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Contrat de travail de moins de 12 mois.</w:t>
            </w:r>
          </w:p>
          <w:p w14:paraId="39CCFB9B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7876C2" w14:paraId="65BF2716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CB23FD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6E308CCE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5796AA41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4A0E5D59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24200217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7AFCEF43" w14:textId="77777777" w:rsidR="007876C2" w:rsidRDefault="007876C2">
            <w:pPr>
              <w:pStyle w:val="Paragraphedeliste"/>
              <w:widowControl/>
              <w:snapToGrid w:val="0"/>
              <w:ind w:left="113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5473E569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7D34C196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</w:p>
          <w:p w14:paraId="6BF38C87" w14:textId="77777777" w:rsidR="007876C2" w:rsidRDefault="005F5D61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30CC1" w14:textId="77777777" w:rsidR="007876C2" w:rsidRDefault="005F5D61">
            <w:pPr>
              <w:pStyle w:val="Paragraphedeliste"/>
              <w:widowControl/>
              <w:snapToGrid w:val="0"/>
              <w:ind w:left="113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Habitat indigne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ED2FBD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Les ménages vivant dans un logement :</w:t>
            </w:r>
          </w:p>
          <w:p w14:paraId="114D4798" w14:textId="77777777" w:rsidR="007876C2" w:rsidRDefault="005F5D61">
            <w:pPr>
              <w:pStyle w:val="Standard"/>
              <w:widowControl/>
              <w:numPr>
                <w:ilvl w:val="0"/>
                <w:numId w:val="11"/>
              </w:numPr>
              <w:ind w:left="186" w:hanging="142"/>
            </w:pPr>
            <w:proofErr w:type="gramStart"/>
            <w:r>
              <w:rPr>
                <w:rFonts w:ascii="Arial" w:eastAsia="Calibri" w:hAnsi="Arial" w:cs="Arial"/>
                <w:sz w:val="20"/>
                <w:lang w:eastAsia="en-US"/>
              </w:rPr>
              <w:t>insalubre</w:t>
            </w:r>
            <w:proofErr w:type="gramEnd"/>
            <w:r>
              <w:rPr>
                <w:rFonts w:ascii="Arial" w:eastAsia="Calibri" w:hAnsi="Arial" w:cs="Arial"/>
                <w:sz w:val="20"/>
                <w:lang w:eastAsia="en-US"/>
              </w:rPr>
              <w:t xml:space="preserve">, impropre à l’habitation, situation de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saturnisme 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(réservé à l’ARS)</w:t>
            </w:r>
          </w:p>
          <w:p w14:paraId="5CC05534" w14:textId="77777777" w:rsidR="007876C2" w:rsidRDefault="005F5D61">
            <w:pPr>
              <w:pStyle w:val="Paragraphedeliste"/>
              <w:widowControl/>
              <w:numPr>
                <w:ilvl w:val="0"/>
                <w:numId w:val="2"/>
              </w:numPr>
              <w:ind w:left="186" w:hanging="14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frappé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péril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919490" w14:textId="77777777" w:rsidR="007876C2" w:rsidRDefault="007876C2">
            <w:pPr>
              <w:pStyle w:val="Standard"/>
              <w:widowControl/>
              <w:snapToGrid w:val="0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0FD4F00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Bail</w:t>
            </w:r>
          </w:p>
          <w:p w14:paraId="50CC820C" w14:textId="77777777" w:rsidR="007876C2" w:rsidRDefault="005F5D61">
            <w:pPr>
              <w:pStyle w:val="Standard"/>
              <w:widowControl/>
            </w:pPr>
            <w:proofErr w:type="gramStart"/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e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t</w:t>
            </w:r>
            <w:proofErr w:type="gramEnd"/>
          </w:p>
          <w:p w14:paraId="50A5F866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Arrêté précisant le péril (de moins de 2 ans).</w:t>
            </w:r>
          </w:p>
          <w:p w14:paraId="0A374C6E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067BD69B" w14:textId="77777777" w:rsidR="007876C2" w:rsidRDefault="005F5D61">
            <w:pPr>
              <w:pStyle w:val="Standard"/>
              <w:widowControl/>
            </w:pPr>
            <w:bookmarkStart w:id="2" w:name="__UnoMark__495_115757668"/>
            <w:bookmarkEnd w:id="2"/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Arrêté portant interdiction temporaire ou définitive d'habiter et d’utiliser les lieux (de moins de 2 ans) avec constat de carence du propriétaire</w:t>
            </w:r>
          </w:p>
          <w:p w14:paraId="57E4A617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79C49984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Arrêté précisant l’insalubrité irrémédiable (de moins de 2 ans) avec constat de carence du propriétaire</w:t>
            </w:r>
          </w:p>
          <w:p w14:paraId="06426301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3BDCCF31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Diagnostic plomb réalisé par l’ARS</w:t>
            </w:r>
          </w:p>
          <w:p w14:paraId="21055CA0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7876C2" w14:paraId="2DFF79CA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4B6356" w14:textId="77777777" w:rsidR="007876C2" w:rsidRDefault="005F5D61">
            <w:pPr>
              <w:pStyle w:val="Paragraphedeliste"/>
              <w:widowControl/>
              <w:snapToGrid w:val="0"/>
              <w:spacing w:before="12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lastRenderedPageBreak/>
              <w:t>CRITERE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2ECD1B" w14:textId="77777777" w:rsidR="007876C2" w:rsidRDefault="005F5D61">
            <w:pPr>
              <w:pStyle w:val="Paragraphedeliste"/>
              <w:widowControl/>
              <w:ind w:left="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PUBLIC VISE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7F702E" w14:textId="77777777" w:rsidR="007876C2" w:rsidRDefault="005F5D61">
            <w:pPr>
              <w:pStyle w:val="Standard"/>
              <w:widowControl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JUSTIFICATIFS OBLIGATOIRES</w:t>
            </w:r>
          </w:p>
        </w:tc>
      </w:tr>
      <w:tr w:rsidR="007876C2" w14:paraId="2CB638FB" w14:textId="7777777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F0157F" w14:textId="77777777" w:rsidR="007876C2" w:rsidRDefault="005F5D61">
            <w:pPr>
              <w:pStyle w:val="Paragraphedeliste"/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 w:bidi="ar-SA"/>
              </w:rPr>
              <w:t>□□</w:t>
            </w:r>
          </w:p>
          <w:p w14:paraId="61757E2E" w14:textId="77777777" w:rsidR="007876C2" w:rsidRDefault="005F5D61">
            <w:pPr>
              <w:pStyle w:val="Standard"/>
              <w:rPr>
                <w:rFonts w:ascii="Arial" w:eastAsia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68AC4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Victime de violences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B67C2A" w14:textId="77777777" w:rsidR="007876C2" w:rsidRDefault="005F5D61">
            <w:pPr>
              <w:pStyle w:val="Paragraphedeliste"/>
              <w:widowControl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Personnes mariées, </w:t>
            </w: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vivant maritalement ou pacsées justifiant de violences au sein du couple ou entre les partenaires et personnes menacées de mariage forcé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C60D94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dépôt de plainte</w:t>
            </w:r>
          </w:p>
          <w:p w14:paraId="1D03DB0F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color w:val="FF0000"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color w:val="FF0000"/>
                <w:sz w:val="20"/>
                <w:lang w:eastAsia="en-US"/>
              </w:rPr>
              <w:t>ou</w:t>
            </w:r>
            <w:proofErr w:type="gramEnd"/>
          </w:p>
          <w:p w14:paraId="37F77E54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attestation par une décision du juge </w:t>
            </w:r>
            <w:proofErr w:type="gramStart"/>
            <w:r>
              <w:rPr>
                <w:rFonts w:ascii="Arial" w:eastAsia="Calibri" w:hAnsi="Arial" w:cs="Arial"/>
                <w:sz w:val="20"/>
                <w:lang w:eastAsia="en-US"/>
              </w:rPr>
              <w:t>prise  d’une</w:t>
            </w:r>
            <w:proofErr w:type="gramEnd"/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validité de mois de 24 mois 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(3)</w:t>
            </w:r>
          </w:p>
        </w:tc>
      </w:tr>
      <w:tr w:rsidR="007876C2" w14:paraId="2044F7D5" w14:textId="77777777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B4AE34" w14:textId="77777777" w:rsidR="007876C2" w:rsidRDefault="007876C2">
            <w:pPr>
              <w:pStyle w:val="NormalWeb"/>
              <w:snapToGrid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5F8BE37F" w14:textId="77777777" w:rsidR="007876C2" w:rsidRDefault="007876C2">
            <w:pPr>
              <w:pStyle w:val="NormalWeb"/>
              <w:snapToGrid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14A35A7A" w14:textId="77777777" w:rsidR="007876C2" w:rsidRDefault="007876C2">
            <w:pPr>
              <w:pStyle w:val="NormalWeb"/>
              <w:snapToGrid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59D2BDE8" w14:textId="77777777" w:rsidR="007876C2" w:rsidRDefault="005F5D61">
            <w:pPr>
              <w:pStyle w:val="NormalWeb"/>
              <w:snapToGrid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CC40FB" w14:textId="77777777" w:rsidR="007876C2" w:rsidRDefault="005F5D61">
            <w:pPr>
              <w:pStyle w:val="NormalWeb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Victime de viol ou agression sexuelle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E58C8A" w14:textId="77777777" w:rsidR="007876C2" w:rsidRDefault="005F5D61">
            <w:pPr>
              <w:pStyle w:val="NormalWeb"/>
              <w:spacing w:before="0"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Personnes victimes de viol ou d'agression sexuelle à leur domicile ou à ses abords s’il existe pour le suspect ou le condamné les éléments suivants :</w:t>
            </w:r>
          </w:p>
          <w:p w14:paraId="434D5C2E" w14:textId="77777777" w:rsidR="007876C2" w:rsidRDefault="005F5D61">
            <w:pPr>
              <w:pStyle w:val="NormalWeb"/>
              <w:numPr>
                <w:ilvl w:val="0"/>
                <w:numId w:val="12"/>
              </w:numPr>
              <w:spacing w:before="0" w:after="0"/>
              <w:ind w:left="328" w:hanging="32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une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interdiction de se rendre dans certains lieux, dans certains end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roits ou dans certaines zones définis dans lesquels la victime se trouve ou qu'elle fréquente ;</w:t>
            </w:r>
          </w:p>
          <w:p w14:paraId="09D62695" w14:textId="77777777" w:rsidR="007876C2" w:rsidRDefault="005F5D61">
            <w:pPr>
              <w:pStyle w:val="NormalWeb"/>
              <w:numPr>
                <w:ilvl w:val="0"/>
                <w:numId w:val="3"/>
              </w:numPr>
              <w:spacing w:before="0" w:after="0"/>
              <w:ind w:left="328" w:hanging="32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une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interdiction ou une réglementation des contacts avec la victime ;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92DBBF" w14:textId="77777777" w:rsidR="007876C2" w:rsidRDefault="005F5D61">
            <w:pPr>
              <w:pStyle w:val="Standard"/>
              <w:widowControl/>
              <w:suppressAutoHyphens w:val="0"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Dépôt de plainte transmis à l’autorité judiciaire (de moins de 2 ans),</w:t>
            </w:r>
          </w:p>
          <w:p w14:paraId="58052260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58049D9B" w14:textId="77777777" w:rsidR="007876C2" w:rsidRDefault="005F5D61">
            <w:pPr>
              <w:pStyle w:val="Standard"/>
              <w:widowControl/>
              <w:suppressAutoHyphens w:val="0"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jugement cond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amnation du TGI (de moins de 2 ans)</w:t>
            </w:r>
          </w:p>
          <w:p w14:paraId="441F3041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7B8B0B7F" w14:textId="77777777" w:rsidR="007876C2" w:rsidRDefault="005F5D61">
            <w:pPr>
              <w:pStyle w:val="Standard"/>
              <w:widowControl/>
              <w:suppressAutoHyphens w:val="0"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ordonnance de protection délivrée par le JAF (de moins de 2 ans) 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(4)</w:t>
            </w:r>
          </w:p>
        </w:tc>
      </w:tr>
      <w:tr w:rsidR="007876C2" w14:paraId="58BAB6BF" w14:textId="77777777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E4610D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246BEBD1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5B427E53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20F52858" w14:textId="77777777" w:rsidR="007876C2" w:rsidRDefault="007876C2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78198AE9" w14:textId="77777777" w:rsidR="007876C2" w:rsidRDefault="005F5D61">
            <w:pPr>
              <w:pStyle w:val="Paragraphedeliste"/>
              <w:widowControl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F30FC6" w14:textId="77777777" w:rsidR="007876C2" w:rsidRDefault="005F5D61">
            <w:pPr>
              <w:pStyle w:val="Paragraphedeliste"/>
              <w:widowControl/>
              <w:snapToGrid w:val="0"/>
              <w:ind w:left="57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Sortant de prostitution, traite d’êtres humains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B0CD9C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</w:p>
          <w:p w14:paraId="5ACCB9BB" w14:textId="77777777" w:rsidR="007876C2" w:rsidRDefault="005F5D61">
            <w:pPr>
              <w:pStyle w:val="Paragraphedeliste"/>
              <w:widowControl/>
              <w:numPr>
                <w:ilvl w:val="0"/>
                <w:numId w:val="13"/>
              </w:numPr>
              <w:ind w:left="328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Personnes engagées dans le parcours de sortie de la prostitution et d’insertion </w:t>
            </w: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sociale et professionnelle</w:t>
            </w:r>
          </w:p>
          <w:p w14:paraId="7AFE0F86" w14:textId="77777777" w:rsidR="007876C2" w:rsidRDefault="007876C2">
            <w:pPr>
              <w:pStyle w:val="Paragraphedeliste"/>
              <w:widowControl/>
              <w:ind w:left="328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</w:p>
          <w:p w14:paraId="7FA68AA7" w14:textId="77777777" w:rsidR="007876C2" w:rsidRDefault="005F5D61">
            <w:pPr>
              <w:pStyle w:val="Paragraphedeliste"/>
              <w:widowControl/>
              <w:numPr>
                <w:ilvl w:val="0"/>
                <w:numId w:val="6"/>
              </w:numPr>
              <w:ind w:left="328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Personnes victimes de l’une des infractions de traite des êtres humains ou de proxénétisme</w:t>
            </w:r>
          </w:p>
          <w:p w14:paraId="332215FD" w14:textId="77777777" w:rsidR="007876C2" w:rsidRDefault="007876C2">
            <w:pPr>
              <w:pStyle w:val="Paragraphedeliste"/>
              <w:widowControl/>
              <w:ind w:left="0"/>
              <w:rPr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B26559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Justificatifs à produire par les associations agréées (de moins de 2 </w:t>
            </w:r>
            <w:proofErr w:type="gramStart"/>
            <w:r>
              <w:rPr>
                <w:rFonts w:ascii="Arial" w:eastAsia="Calibri" w:hAnsi="Arial" w:cs="Arial"/>
                <w:sz w:val="20"/>
                <w:lang w:eastAsia="en-US"/>
              </w:rPr>
              <w:t xml:space="preserve">ans)  </w:t>
            </w:r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5)</w:t>
            </w:r>
          </w:p>
          <w:p w14:paraId="7FE6EA62" w14:textId="77777777" w:rsidR="007876C2" w:rsidRDefault="007876C2">
            <w:pPr>
              <w:pStyle w:val="Standard"/>
              <w:widowControl/>
              <w:rPr>
                <w:sz w:val="20"/>
              </w:rPr>
            </w:pPr>
          </w:p>
        </w:tc>
      </w:tr>
      <w:tr w:rsidR="007876C2" w14:paraId="63912137" w14:textId="77777777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01B50D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28B6A45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6978BBE5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57CD3082" w14:textId="77777777" w:rsidR="007876C2" w:rsidRDefault="005F5D61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CACFC7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Sur occupation ou indécence avec enfant </w:t>
            </w: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mineur à charge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91FC5C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</w:p>
          <w:p w14:paraId="7B8AFAA8" w14:textId="77777777" w:rsidR="007876C2" w:rsidRDefault="005F5D61">
            <w:pPr>
              <w:pStyle w:val="Paragraphedeliste"/>
              <w:widowControl/>
              <w:ind w:left="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Personnes ayant à leur charge un enfant mineur et soit</w:t>
            </w:r>
          </w:p>
          <w:p w14:paraId="1DBF09CD" w14:textId="77777777" w:rsidR="007876C2" w:rsidRDefault="005F5D61">
            <w:pPr>
              <w:pStyle w:val="Paragraphedeliste"/>
              <w:widowControl/>
              <w:numPr>
                <w:ilvl w:val="0"/>
                <w:numId w:val="14"/>
              </w:numPr>
              <w:ind w:left="328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logées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 xml:space="preserve"> dans des locaux manifestement sur-occupés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shd w:val="clear" w:color="auto" w:fill="FFFFFF"/>
                <w:lang w:eastAsia="en-US" w:bidi="ar-SA"/>
              </w:rPr>
              <w:t>(6)</w:t>
            </w:r>
          </w:p>
          <w:p w14:paraId="44E7CBC6" w14:textId="77777777" w:rsidR="007876C2" w:rsidRDefault="005F5D61">
            <w:pPr>
              <w:pStyle w:val="Paragraphedeliste"/>
              <w:widowControl/>
              <w:numPr>
                <w:ilvl w:val="0"/>
                <w:numId w:val="9"/>
              </w:numPr>
              <w:ind w:left="328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ne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 xml:space="preserve"> présentant pas le caractère d’un logement décent</w:t>
            </w:r>
          </w:p>
          <w:p w14:paraId="0B813DA7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26F785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>Sur occupation</w:t>
            </w:r>
            <w:r>
              <w:rPr>
                <w:rFonts w:ascii="Arial" w:eastAsia="Arial" w:hAnsi="Arial" w:cs="Arial"/>
                <w:sz w:val="20"/>
                <w:lang w:eastAsia="en-US"/>
              </w:rPr>
              <w:t> :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>Bail mentionnant la surface habitable</w:t>
            </w:r>
          </w:p>
          <w:p w14:paraId="09F2B0F1" w14:textId="77777777" w:rsidR="007876C2" w:rsidRDefault="007876C2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</w:p>
          <w:p w14:paraId="3E7AB856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color w:val="FF0000"/>
                <w:sz w:val="20"/>
                <w:lang w:eastAsia="en-US"/>
              </w:rPr>
              <w:t>Indécence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 :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 xml:space="preserve">Attestation service d’hygiène de la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mairie du lieu de résidence</w:t>
            </w:r>
          </w:p>
          <w:p w14:paraId="04FE8A38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34094B0E" w14:textId="77777777" w:rsidR="007876C2" w:rsidRDefault="005F5D61">
            <w:pPr>
              <w:pStyle w:val="Standard"/>
              <w:widowControl/>
              <w:rPr>
                <w:rFonts w:ascii="Arial" w:eastAsia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 recours au tribunal (le cas échéant)</w:t>
            </w:r>
          </w:p>
        </w:tc>
      </w:tr>
      <w:tr w:rsidR="007876C2" w14:paraId="51266EE2" w14:textId="77777777">
        <w:tblPrEx>
          <w:tblCellMar>
            <w:top w:w="0" w:type="dxa"/>
            <w:bottom w:w="0" w:type="dxa"/>
          </w:tblCellMar>
        </w:tblPrEx>
        <w:trPr>
          <w:trHeight w:val="337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B41F9C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62D7B58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19E18004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7AF8D0E6" w14:textId="77777777" w:rsidR="007876C2" w:rsidRDefault="007876C2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3672F148" w14:textId="77777777" w:rsidR="007876C2" w:rsidRDefault="005F5D61">
            <w:pPr>
              <w:pStyle w:val="Paragraphedeliste"/>
              <w:widowControl/>
              <w:snapToGrid w:val="0"/>
              <w:ind w:left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9F1605" w14:textId="77777777" w:rsidR="007876C2" w:rsidRDefault="005F5D61">
            <w:pPr>
              <w:pStyle w:val="Paragraphedeliste"/>
              <w:widowControl/>
              <w:snapToGri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Dépourvu de logement ou hébergé par un tiers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1CA6DD" w14:textId="77777777" w:rsidR="007876C2" w:rsidRDefault="005F5D61">
            <w:pPr>
              <w:pStyle w:val="Paragraphedeliste"/>
              <w:widowControl/>
              <w:ind w:left="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Personnes dépourvues de logement, y compris celles qui sont hébergées par des tiers</w:t>
            </w:r>
          </w:p>
          <w:p w14:paraId="523A5F99" w14:textId="77777777" w:rsidR="007876C2" w:rsidRDefault="007876C2">
            <w:pPr>
              <w:pStyle w:val="Paragraphedeliste"/>
              <w:widowControl/>
              <w:ind w:left="0"/>
              <w:rPr>
                <w:sz w:val="20"/>
                <w:szCs w:val="20"/>
                <w:shd w:val="clear" w:color="auto" w:fill="FFFFFF"/>
              </w:rPr>
            </w:pPr>
          </w:p>
          <w:p w14:paraId="24725F54" w14:textId="77777777" w:rsidR="007876C2" w:rsidRDefault="005F5D61">
            <w:pPr>
              <w:pStyle w:val="Paragraphedeliste"/>
              <w:widowControl/>
              <w:ind w:left="0"/>
            </w:pP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en-US" w:bidi="ar-SA"/>
              </w:rPr>
              <w:t>/!\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 Aucun lien de parenté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n-US" w:bidi="ar-SA"/>
              </w:rPr>
              <w:t xml:space="preserve">ou de concubinage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sauf si 3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en-US" w:bidi="ar-SA"/>
              </w:rPr>
              <w:t>générations cohabitent sous le même toit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BFDED3" w14:textId="77777777" w:rsidR="007876C2" w:rsidRDefault="007876C2">
            <w:pPr>
              <w:pStyle w:val="Standard"/>
              <w:widowControl/>
              <w:snapToGrid w:val="0"/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</w:pPr>
          </w:p>
          <w:p w14:paraId="25D41F2B" w14:textId="77777777" w:rsidR="007876C2" w:rsidRDefault="005F5D61">
            <w:pPr>
              <w:pStyle w:val="Standard"/>
              <w:widowControl/>
              <w:rPr>
                <w:rFonts w:ascii="Arial" w:eastAsia="Arial" w:hAnsi="Arial" w:cs="Arial"/>
                <w:color w:val="FF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>Hébergé par un tiers :</w:t>
            </w:r>
          </w:p>
          <w:p w14:paraId="55BC7848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>Justificatif de domicile du demandeur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* (de moins de 3 mois)</w:t>
            </w:r>
          </w:p>
          <w:p w14:paraId="3A5F3CD2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72AD15E2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 xml:space="preserve">Attestation de l’hébergeant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(de moins de 3 mois)</w:t>
            </w:r>
          </w:p>
          <w:p w14:paraId="752D77E2" w14:textId="77777777" w:rsidR="007876C2" w:rsidRDefault="005F5D61">
            <w:pPr>
              <w:pStyle w:val="Standard"/>
              <w:widowControl/>
              <w:suppressAutoHyphens w:val="0"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6C5D11CF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 xml:space="preserve">Justificatif de domicile de l’hébergeant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(de moins de 3 mois)</w:t>
            </w:r>
          </w:p>
          <w:p w14:paraId="49812404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A4F83FE" w14:textId="77777777" w:rsidR="007876C2" w:rsidRDefault="005F5D61">
            <w:pPr>
              <w:pStyle w:val="Standard"/>
              <w:widowControl/>
              <w:rPr>
                <w:rFonts w:ascii="Arial" w:eastAsia="Arial" w:hAnsi="Arial" w:cs="Arial"/>
                <w:color w:val="FF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>Dépourvu de logement :</w:t>
            </w:r>
          </w:p>
          <w:p w14:paraId="57879F9B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>Attestation de domiciliation en cours de validité</w:t>
            </w:r>
          </w:p>
          <w:p w14:paraId="0902F2BA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</w:pPr>
          </w:p>
        </w:tc>
      </w:tr>
      <w:tr w:rsidR="007876C2" w14:paraId="2B164E65" w14:textId="77777777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78BF79" w14:textId="77777777" w:rsidR="007876C2" w:rsidRDefault="007876C2">
            <w:pPr>
              <w:pStyle w:val="Paragraphedeliste"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55669F7" w14:textId="77777777" w:rsidR="007876C2" w:rsidRDefault="007876C2">
            <w:pPr>
              <w:pStyle w:val="Paragraphedeliste"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2F2BD683" w14:textId="77777777" w:rsidR="007876C2" w:rsidRDefault="005F5D61">
            <w:pPr>
              <w:pStyle w:val="Paragraphedeliste"/>
              <w:snapToGrid w:val="0"/>
              <w:ind w:left="5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D138C1" w14:textId="77777777" w:rsidR="007876C2" w:rsidRDefault="005F5D61">
            <w:pPr>
              <w:pStyle w:val="Paragraphedeliste"/>
              <w:snapToGrid w:val="0"/>
              <w:ind w:left="57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Menacés d’expulsion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7B23CC" w14:textId="77777777" w:rsidR="007876C2" w:rsidRDefault="007876C2">
            <w:pPr>
              <w:pStyle w:val="Paragraphedeliste"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</w:p>
          <w:p w14:paraId="0719213B" w14:textId="77777777" w:rsidR="007876C2" w:rsidRDefault="005F5D61">
            <w:pPr>
              <w:pStyle w:val="Paragraphedeliste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 xml:space="preserve">Personnes menacées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d’expulsion sans relogement au stade de la procédure « commandement de quitter les lieux »</w:t>
            </w:r>
          </w:p>
          <w:p w14:paraId="6A1C78EC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57E12E" w14:textId="77777777" w:rsidR="007876C2" w:rsidRDefault="007876C2">
            <w:pPr>
              <w:pStyle w:val="Standard"/>
              <w:widowControl/>
              <w:snapToGrid w:val="0"/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</w:pPr>
          </w:p>
          <w:p w14:paraId="03668DB0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>Justificatif de domicile de moins 3 mois</w:t>
            </w:r>
          </w:p>
          <w:p w14:paraId="1056429A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et</w:t>
            </w:r>
            <w:proofErr w:type="gramEnd"/>
          </w:p>
          <w:p w14:paraId="5845C11F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sz w:val="20"/>
                <w:shd w:val="clear" w:color="auto" w:fill="FFFFFF"/>
                <w:lang w:eastAsia="en-US"/>
              </w:rPr>
              <w:t>Jugement d’expulsion</w:t>
            </w:r>
          </w:p>
          <w:p w14:paraId="070E9E6D" w14:textId="77777777" w:rsidR="007876C2" w:rsidRDefault="005F5D61">
            <w:pPr>
              <w:pStyle w:val="Standard"/>
              <w:widowControl/>
              <w:rPr>
                <w:rFonts w:ascii="Arial" w:eastAsia="Calibri" w:hAnsi="Arial" w:cs="Arial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sz w:val="20"/>
                <w:lang w:eastAsia="en-US"/>
              </w:rPr>
              <w:t>ou</w:t>
            </w:r>
            <w:proofErr w:type="gramEnd"/>
          </w:p>
          <w:p w14:paraId="56E07F1B" w14:textId="77777777" w:rsidR="007876C2" w:rsidRDefault="005F5D61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lang w:eastAsia="en-US"/>
              </w:rPr>
              <w:t>□</w:t>
            </w: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courrier de la sous-préfecture</w:t>
            </w:r>
          </w:p>
          <w:p w14:paraId="7D7921E5" w14:textId="77777777" w:rsidR="007876C2" w:rsidRDefault="007876C2">
            <w:pPr>
              <w:pStyle w:val="Standard"/>
              <w:widowControl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7876C2" w14:paraId="1F8A86D9" w14:textId="77777777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4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CA4A71" w14:textId="77777777" w:rsidR="007876C2" w:rsidRDefault="007876C2">
            <w:pPr>
              <w:pStyle w:val="Paragraphedeliste"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8968B0C" w14:textId="77777777" w:rsidR="007876C2" w:rsidRDefault="007876C2">
            <w:pPr>
              <w:pStyle w:val="Paragraphedeliste"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2611576" w14:textId="77777777" w:rsidR="007876C2" w:rsidRDefault="005F5D61">
            <w:pPr>
              <w:pStyle w:val="Paragraphedeliste"/>
              <w:snapToGrid w:val="0"/>
              <w:ind w:left="57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en-US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81425C" w14:textId="77777777" w:rsidR="007876C2" w:rsidRDefault="005F5D61">
            <w:pPr>
              <w:pStyle w:val="Paragraphedeliste"/>
              <w:snapToGrid w:val="0"/>
              <w:spacing w:before="114" w:after="114"/>
              <w:ind w:left="57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Mineurs émancipés ou majeurs âgés de moins de vingt et un ans</w:t>
            </w:r>
          </w:p>
        </w:tc>
        <w:tc>
          <w:tcPr>
            <w:tcW w:w="45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DB8BE1" w14:textId="77777777" w:rsidR="007876C2" w:rsidRDefault="005F5D61">
            <w:pPr>
              <w:pStyle w:val="Paragraphedeliste"/>
              <w:snapToGrid w:val="0"/>
              <w:ind w:left="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>Personne prise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 w:bidi="ar-SA"/>
              </w:rPr>
              <w:t xml:space="preserve"> en charge avant leur majorité par le service de l'aide sociale à l'enfance, dans les conditions prévues à l'article L. 222-5 du code de l'action sociale et des familles, jusqu’à trois ans après le dernier jour de cette prise en charge.</w:t>
            </w:r>
          </w:p>
        </w:tc>
        <w:tc>
          <w:tcPr>
            <w:tcW w:w="4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920303" w14:textId="77777777" w:rsidR="007876C2" w:rsidRDefault="005F5D61">
            <w:pPr>
              <w:pStyle w:val="Standard"/>
              <w:widowControl/>
              <w:snapToGrid w:val="0"/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>Attestation du co</w:t>
            </w:r>
            <w:r>
              <w:rPr>
                <w:rFonts w:ascii="Arial" w:eastAsia="Arial" w:hAnsi="Arial" w:cs="Arial"/>
                <w:sz w:val="20"/>
                <w:shd w:val="clear" w:color="auto" w:fill="FFFFFF"/>
                <w:lang w:eastAsia="en-US"/>
              </w:rPr>
              <w:t>nseil départemental ou extrait d'une décision judiciaire permettant d'établir qu’il bénéficie ou a bénéficié d’une mesure au titre de l'ASE.</w:t>
            </w:r>
          </w:p>
        </w:tc>
      </w:tr>
    </w:tbl>
    <w:p w14:paraId="2063F6F2" w14:textId="77777777" w:rsidR="007876C2" w:rsidRDefault="005F5D61">
      <w:pPr>
        <w:pStyle w:val="Standard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Index et références :</w:t>
      </w:r>
    </w:p>
    <w:p w14:paraId="360559A9" w14:textId="77777777" w:rsidR="007876C2" w:rsidRDefault="005F5D61">
      <w:pPr>
        <w:pStyle w:val="Paragraphedeliste"/>
        <w:widowControl/>
        <w:ind w:left="0"/>
      </w:pPr>
      <w:r>
        <w:rPr>
          <w:rFonts w:ascii="Arial" w:eastAsia="Calibri" w:hAnsi="Arial" w:cs="Arial"/>
          <w:sz w:val="16"/>
          <w:szCs w:val="16"/>
          <w:lang w:eastAsia="en-US" w:bidi="ar-SA"/>
        </w:rPr>
        <w:t>(</w:t>
      </w:r>
      <w:r>
        <w:rPr>
          <w:rFonts w:ascii="Arial" w:eastAsia="Calibri" w:hAnsi="Arial" w:cs="Arial"/>
          <w:sz w:val="16"/>
          <w:szCs w:val="16"/>
          <w:lang w:bidi="ar-SA"/>
        </w:rPr>
        <w:t>1</w:t>
      </w:r>
      <w:r>
        <w:rPr>
          <w:rFonts w:ascii="Arial" w:eastAsia="Calibri" w:hAnsi="Arial" w:cs="Arial"/>
          <w:sz w:val="16"/>
          <w:szCs w:val="16"/>
          <w:lang w:eastAsia="en-US" w:bidi="ar-SA"/>
        </w:rPr>
        <w:t>)</w:t>
      </w:r>
      <w:r>
        <w:rPr>
          <w:rFonts w:ascii="Arial" w:eastAsia="Calibri" w:hAnsi="Arial" w:cs="Arial"/>
          <w:sz w:val="16"/>
          <w:szCs w:val="16"/>
          <w:lang w:bidi="ar-SA"/>
        </w:rPr>
        <w:t xml:space="preserve"> mentionné au 9° de l’article L. 312-1 du code de l'action sociale et des famill</w:t>
      </w:r>
      <w:bookmarkStart w:id="3" w:name="__UnoMark__438_115757668"/>
      <w:bookmarkEnd w:id="3"/>
      <w:r>
        <w:rPr>
          <w:rFonts w:ascii="Arial" w:eastAsia="Calibri" w:hAnsi="Arial" w:cs="Arial"/>
          <w:sz w:val="16"/>
          <w:szCs w:val="16"/>
          <w:lang w:bidi="ar-SA"/>
        </w:rPr>
        <w:t>es</w:t>
      </w:r>
    </w:p>
    <w:p w14:paraId="064D87A2" w14:textId="77777777" w:rsidR="007876C2" w:rsidRDefault="005F5D61">
      <w:pPr>
        <w:pStyle w:val="Standard"/>
        <w:widowControl/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(3) </w:t>
      </w:r>
      <w:r>
        <w:rPr>
          <w:rFonts w:ascii="Arial" w:eastAsia="Calibri" w:hAnsi="Arial" w:cs="Arial"/>
          <w:sz w:val="16"/>
          <w:szCs w:val="16"/>
        </w:rPr>
        <w:t>en application de l’article 257 du code civil ou par une ordonnance de protection délivrée par le JAF en application du titre XIV du livre 1</w:t>
      </w:r>
      <w:r>
        <w:rPr>
          <w:rFonts w:ascii="Arial" w:eastAsia="Calibri" w:hAnsi="Arial" w:cs="Arial"/>
          <w:sz w:val="16"/>
          <w:szCs w:val="16"/>
          <w:vertAlign w:val="superscript"/>
        </w:rPr>
        <w:t>er</w:t>
      </w:r>
      <w:bookmarkStart w:id="4" w:name="__UnoMark__507_115757668"/>
      <w:bookmarkEnd w:id="4"/>
      <w:r>
        <w:rPr>
          <w:rFonts w:ascii="Arial" w:eastAsia="Calibri" w:hAnsi="Arial" w:cs="Arial"/>
          <w:sz w:val="16"/>
          <w:szCs w:val="16"/>
        </w:rPr>
        <w:t xml:space="preserve"> du même code.</w:t>
      </w:r>
    </w:p>
    <w:p w14:paraId="67590028" w14:textId="77777777" w:rsidR="007876C2" w:rsidRDefault="005F5D61">
      <w:pPr>
        <w:pStyle w:val="Standard"/>
        <w:widowControl/>
        <w:suppressAutoHyphens w:val="0"/>
      </w:pPr>
      <w:r>
        <w:rPr>
          <w:rFonts w:ascii="Arial" w:eastAsia="Calibri" w:hAnsi="Arial" w:cs="Arial"/>
          <w:sz w:val="16"/>
          <w:szCs w:val="16"/>
          <w:lang w:eastAsia="en-US"/>
        </w:rPr>
        <w:t>(4)</w:t>
      </w:r>
      <w:r>
        <w:rPr>
          <w:rFonts w:ascii="Arial" w:eastAsia="Calibri" w:hAnsi="Arial" w:cs="Arial"/>
          <w:sz w:val="16"/>
          <w:szCs w:val="16"/>
        </w:rPr>
        <w:t xml:space="preserve"> en application du titre XIV du livre 1</w:t>
      </w:r>
      <w:r>
        <w:rPr>
          <w:rFonts w:ascii="Arial" w:eastAsia="Calibri" w:hAnsi="Arial" w:cs="Arial"/>
          <w:sz w:val="16"/>
          <w:szCs w:val="16"/>
          <w:vertAlign w:val="superscript"/>
        </w:rPr>
        <w:t>er</w:t>
      </w:r>
      <w:bookmarkStart w:id="5" w:name="_GoBack1"/>
      <w:bookmarkEnd w:id="5"/>
      <w:r>
        <w:rPr>
          <w:rFonts w:ascii="Arial" w:eastAsia="Calibri" w:hAnsi="Arial" w:cs="Arial"/>
          <w:sz w:val="16"/>
          <w:szCs w:val="16"/>
        </w:rPr>
        <w:t xml:space="preserve"> du code civil</w:t>
      </w:r>
    </w:p>
    <w:p w14:paraId="5C67E21C" w14:textId="77777777" w:rsidR="007876C2" w:rsidRDefault="005F5D61">
      <w:pPr>
        <w:pStyle w:val="Standard"/>
        <w:widowControl/>
        <w:suppressAutoHyphens w:val="0"/>
      </w:pPr>
      <w:r>
        <w:rPr>
          <w:sz w:val="16"/>
          <w:szCs w:val="16"/>
        </w:rPr>
        <w:t>(</w:t>
      </w:r>
      <w:r>
        <w:rPr>
          <w:rFonts w:ascii="Arial" w:eastAsia="Calibri" w:hAnsi="Arial" w:cs="Arial"/>
          <w:sz w:val="16"/>
          <w:szCs w:val="16"/>
        </w:rPr>
        <w:t>5</w:t>
      </w:r>
      <w:r>
        <w:rPr>
          <w:rFonts w:ascii="Arial" w:eastAsia="Calibri" w:hAnsi="Arial" w:cs="Arial"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sz w:val="16"/>
          <w:szCs w:val="16"/>
        </w:rPr>
        <w:t xml:space="preserve"> citées à l’article L. 121-9 du code de l’action sociale et des familles </w:t>
      </w:r>
      <w:bookmarkStart w:id="6" w:name="__DdeLink__784_1103629869"/>
      <w:bookmarkEnd w:id="6"/>
      <w:r>
        <w:rPr>
          <w:rFonts w:ascii="Arial" w:eastAsia="Calibri" w:hAnsi="Arial" w:cs="Arial"/>
          <w:sz w:val="16"/>
          <w:szCs w:val="16"/>
        </w:rPr>
        <w:t>(avant-dernier alinéa du II) : arrêté préfectoral ou avis d’une commission dédiée.</w:t>
      </w:r>
    </w:p>
    <w:p w14:paraId="185A3560" w14:textId="77777777" w:rsidR="007876C2" w:rsidRDefault="005F5D61">
      <w:pPr>
        <w:pStyle w:val="Standard"/>
        <w:widowControl/>
        <w:suppressAutoHyphens w:val="0"/>
      </w:pPr>
      <w:r>
        <w:rPr>
          <w:rFonts w:ascii="Arial" w:eastAsia="Calibri" w:hAnsi="Arial" w:cs="Arial"/>
          <w:sz w:val="16"/>
          <w:szCs w:val="16"/>
          <w:lang w:eastAsia="en-US"/>
        </w:rPr>
        <w:t>(6)</w:t>
      </w:r>
      <w:r>
        <w:rPr>
          <w:rFonts w:ascii="Arial" w:eastAsia="Calibri" w:hAnsi="Arial" w:cs="Arial"/>
          <w:sz w:val="16"/>
          <w:szCs w:val="16"/>
        </w:rPr>
        <w:t xml:space="preserve"> critères de sur oc</w:t>
      </w:r>
      <w:r>
        <w:rPr>
          <w:rFonts w:ascii="Arial" w:eastAsia="Calibri" w:hAnsi="Arial" w:cs="Arial"/>
          <w:sz w:val="16"/>
          <w:szCs w:val="16"/>
        </w:rPr>
        <w:t xml:space="preserve">cupation : la surface du 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logement habitable globale est de 16m² une personne seule ou un couple sans enfant, et 9m² de plus par personne supplémentaire dans la limite de 70m² pour 8 personnes et plus </w:t>
      </w:r>
      <w:bookmarkStart w:id="7" w:name="__UnoMark__543_1157576681"/>
      <w:bookmarkEnd w:id="7"/>
      <w:r>
        <w:rPr>
          <w:rFonts w:ascii="Arial" w:eastAsia="Calibri" w:hAnsi="Arial" w:cs="Arial"/>
          <w:sz w:val="16"/>
          <w:szCs w:val="16"/>
          <w:shd w:val="clear" w:color="auto" w:fill="FFFFFF"/>
        </w:rPr>
        <w:t>(Code Sécurité sociale)</w:t>
      </w:r>
    </w:p>
    <w:p w14:paraId="57BE5840" w14:textId="77777777" w:rsidR="007876C2" w:rsidRDefault="007876C2">
      <w:pPr>
        <w:pStyle w:val="Standard"/>
        <w:widowControl/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</w:rPr>
      </w:pPr>
    </w:p>
    <w:p w14:paraId="3C4C67D1" w14:textId="77777777" w:rsidR="007876C2" w:rsidRDefault="005F5D61">
      <w:pPr>
        <w:pStyle w:val="Standard"/>
        <w:widowControl/>
        <w:suppressAutoHyphens w:val="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(2) PLAFONDS DE RESSOURCES SUR </w:t>
      </w:r>
      <w:r>
        <w:rPr>
          <w:rFonts w:ascii="Arial" w:eastAsia="Calibri" w:hAnsi="Arial" w:cs="Arial"/>
          <w:sz w:val="20"/>
          <w:lang w:eastAsia="en-US"/>
        </w:rPr>
        <w:t>LES HLM SELON LE MODE DE FINANCEMENT AU TITRE DE 2023</w:t>
      </w:r>
    </w:p>
    <w:p w14:paraId="5A378B39" w14:textId="77777777" w:rsidR="007876C2" w:rsidRDefault="005F5D61">
      <w:pPr>
        <w:pStyle w:val="Standard"/>
        <w:widowControl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Les plafonds de ressources à respecter pour l’attribution d’un logement social sont modifiés par l’arrêté du 27 décembre 2022. Ces plafonds sont revalorisés de 0,83 % de l’indice de référence des loyers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 (REVENU FISCAL 2021 en euros)</w:t>
      </w:r>
    </w:p>
    <w:p w14:paraId="1FE502CB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tbl>
      <w:tblPr>
        <w:tblW w:w="10943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7"/>
        <w:gridCol w:w="4546"/>
      </w:tblGrid>
      <w:tr w:rsidR="007876C2" w14:paraId="431DB1E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8ED9B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Nombre de personnes à loger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00E33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Plafond labellisation PDALHPD (50% PLUS)</w:t>
            </w:r>
          </w:p>
        </w:tc>
      </w:tr>
      <w:tr w:rsidR="007876C2" w14:paraId="74DE6B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E38F0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1 personne seule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B4979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12632</w:t>
            </w:r>
          </w:p>
        </w:tc>
      </w:tr>
      <w:tr w:rsidR="007876C2" w14:paraId="7574A4E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40908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2 personnes ne comportant aucune pers. à charge, à l'exclusion des jeunes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ménages;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-ou 1 personne seule en situation de handicap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B28AF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18805</w:t>
            </w:r>
          </w:p>
        </w:tc>
      </w:tr>
      <w:tr w:rsidR="007876C2" w14:paraId="6E1BBE4A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12C2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3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personnes;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-ou 1 personne seule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avec 1 personne à charge                                                                          -ou un jeune ménage* sans personne à charge                                                                               -ou 2 personnes dont au moins 1 est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en situation de handicap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45D4A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22605</w:t>
            </w:r>
          </w:p>
        </w:tc>
      </w:tr>
      <w:tr w:rsidR="007876C2" w14:paraId="2E7D607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017FE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4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personnes;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-ou 1 personne seule avec 2 personnes à charge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-ou 3 personnes dont au moins 1 est en situation de handicap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2F89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27077</w:t>
            </w:r>
          </w:p>
        </w:tc>
      </w:tr>
      <w:tr w:rsidR="007876C2" w14:paraId="371E1C1B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A1923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5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personnes;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-ou 1 personne seule avec 3 personnes à charge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     -ou 4 personnes dont au moins 1 est en situation de handicap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302C6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32054</w:t>
            </w:r>
          </w:p>
        </w:tc>
      </w:tr>
      <w:tr w:rsidR="007876C2" w14:paraId="351041EF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8F7CD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6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personnes;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-ou 1 p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ersonne seule avec 4 personnes à charge                                                                         -ou 5 personnes dont au moins 1 est en situation de handicap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72B98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36071</w:t>
            </w:r>
          </w:p>
        </w:tc>
      </w:tr>
      <w:tr w:rsidR="007876C2" w14:paraId="645B08F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E2DE3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Par personne supplémentaire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42EB" w14:textId="77777777" w:rsidR="007876C2" w:rsidRDefault="005F5D61">
            <w:pPr>
              <w:pStyle w:val="Standard"/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4019</w:t>
            </w:r>
          </w:p>
        </w:tc>
      </w:tr>
    </w:tbl>
    <w:p w14:paraId="1373AC2C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p w14:paraId="57A0CF8D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p w14:paraId="4F473D92" w14:textId="77777777" w:rsidR="007876C2" w:rsidRDefault="005F5D61">
      <w:pPr>
        <w:pStyle w:val="Standard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*Justificatif de domicile :</w:t>
      </w:r>
    </w:p>
    <w:p w14:paraId="7B11F2B6" w14:textId="77777777" w:rsidR="007876C2" w:rsidRDefault="007876C2">
      <w:pPr>
        <w:pStyle w:val="Standard"/>
        <w:jc w:val="both"/>
        <w:rPr>
          <w:rFonts w:ascii="Arial" w:hAnsi="Arial" w:cs="Arial"/>
          <w:sz w:val="20"/>
          <w:u w:val="single"/>
        </w:rPr>
      </w:pPr>
    </w:p>
    <w:p w14:paraId="7A9926CD" w14:textId="77777777" w:rsidR="007876C2" w:rsidRDefault="005F5D61">
      <w:pPr>
        <w:pStyle w:val="Standard"/>
        <w:jc w:val="both"/>
      </w:pPr>
      <w:r>
        <w:rPr>
          <w:rFonts w:ascii="Arial" w:hAnsi="Arial" w:cs="Arial"/>
          <w:sz w:val="20"/>
        </w:rPr>
        <w:t xml:space="preserve">Un </w:t>
      </w:r>
      <w:r>
        <w:rPr>
          <w:rFonts w:ascii="Arial" w:hAnsi="Arial" w:cs="Arial"/>
          <w:sz w:val="20"/>
        </w:rPr>
        <w:t xml:space="preserve">justificatif de domicile peut être réclamé dans de nombreuses situations, ce document vise à déterminer le lieu de résidence du demandeur. Les </w:t>
      </w:r>
      <w:r>
        <w:rPr>
          <w:rStyle w:val="StrongEmphasis"/>
          <w:rFonts w:ascii="Arial" w:hAnsi="Arial" w:cs="Arial"/>
          <w:b w:val="0"/>
          <w:sz w:val="20"/>
        </w:rPr>
        <w:t xml:space="preserve">pièces justificatives </w:t>
      </w:r>
      <w:r>
        <w:rPr>
          <w:rFonts w:ascii="Arial" w:hAnsi="Arial" w:cs="Arial"/>
          <w:sz w:val="20"/>
        </w:rPr>
        <w:t>varient en fonction de la situation personnelle du demandeur.</w:t>
      </w:r>
    </w:p>
    <w:p w14:paraId="60727BE2" w14:textId="77777777" w:rsidR="007876C2" w:rsidRDefault="005F5D61">
      <w:pPr>
        <w:pStyle w:val="amp-wp-7d27179"/>
        <w:jc w:val="both"/>
      </w:pPr>
      <w:r>
        <w:rPr>
          <w:rStyle w:val="StrongEmphasis"/>
          <w:rFonts w:ascii="Arial" w:hAnsi="Arial" w:cs="Arial"/>
          <w:b w:val="0"/>
          <w:sz w:val="20"/>
          <w:szCs w:val="20"/>
        </w:rPr>
        <w:t xml:space="preserve">Le cas échéant, le demandeur </w:t>
      </w:r>
      <w:r>
        <w:rPr>
          <w:rStyle w:val="StrongEmphasis"/>
          <w:rFonts w:ascii="Arial" w:hAnsi="Arial" w:cs="Arial"/>
          <w:b w:val="0"/>
          <w:sz w:val="20"/>
          <w:szCs w:val="20"/>
        </w:rPr>
        <w:t xml:space="preserve">doit produire un justificatif de domicile à son nom et </w:t>
      </w:r>
      <w:proofErr w:type="gramStart"/>
      <w:r>
        <w:rPr>
          <w:rStyle w:val="StrongEmphasis"/>
          <w:rFonts w:ascii="Arial" w:hAnsi="Arial" w:cs="Arial"/>
          <w:b w:val="0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14:paraId="23077F38" w14:textId="77777777" w:rsidR="007876C2" w:rsidRDefault="005F5D61">
      <w:pPr>
        <w:pStyle w:val="Standard"/>
        <w:widowControl/>
        <w:numPr>
          <w:ilvl w:val="0"/>
          <w:numId w:val="15"/>
        </w:numPr>
        <w:suppressAutoHyphens w:val="0"/>
        <w:ind w:left="714" w:hanging="357"/>
        <w:jc w:val="both"/>
        <w:rPr>
          <w:rFonts w:ascii="Arial" w:hAnsi="Arial" w:cs="Arial"/>
          <w:sz w:val="20"/>
          <w:lang w:eastAsia="fr-FR"/>
        </w:rPr>
      </w:pPr>
      <w:proofErr w:type="gramStart"/>
      <w:r>
        <w:rPr>
          <w:rFonts w:ascii="Arial" w:hAnsi="Arial" w:cs="Arial"/>
          <w:sz w:val="20"/>
          <w:lang w:eastAsia="fr-FR"/>
        </w:rPr>
        <w:t>une</w:t>
      </w:r>
      <w:proofErr w:type="gramEnd"/>
      <w:r>
        <w:rPr>
          <w:rFonts w:ascii="Arial" w:hAnsi="Arial" w:cs="Arial"/>
          <w:sz w:val="20"/>
          <w:lang w:eastAsia="fr-FR"/>
        </w:rPr>
        <w:t xml:space="preserve"> facture d'électricité, d’eau ou de gaz ;</w:t>
      </w:r>
    </w:p>
    <w:p w14:paraId="71A85351" w14:textId="77777777" w:rsidR="007876C2" w:rsidRDefault="005F5D61">
      <w:pPr>
        <w:pStyle w:val="Standard"/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="Arial" w:hAnsi="Arial" w:cs="Arial"/>
          <w:sz w:val="20"/>
          <w:lang w:eastAsia="fr-FR"/>
        </w:rPr>
      </w:pPr>
      <w:proofErr w:type="gramStart"/>
      <w:r>
        <w:rPr>
          <w:rFonts w:ascii="Arial" w:hAnsi="Arial" w:cs="Arial"/>
          <w:sz w:val="20"/>
          <w:lang w:eastAsia="fr-FR"/>
        </w:rPr>
        <w:t>une</w:t>
      </w:r>
      <w:proofErr w:type="gramEnd"/>
      <w:r>
        <w:rPr>
          <w:rFonts w:ascii="Arial" w:hAnsi="Arial" w:cs="Arial"/>
          <w:sz w:val="20"/>
          <w:lang w:eastAsia="fr-FR"/>
        </w:rPr>
        <w:t xml:space="preserve"> facture de téléphone fixe ou mobile, de fournisseur d’accès internet ;</w:t>
      </w:r>
    </w:p>
    <w:p w14:paraId="619151AB" w14:textId="77777777" w:rsidR="007876C2" w:rsidRDefault="005F5D61">
      <w:pPr>
        <w:pStyle w:val="Standard"/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="Arial" w:hAnsi="Arial" w:cs="Arial"/>
          <w:sz w:val="20"/>
          <w:lang w:eastAsia="fr-FR"/>
        </w:rPr>
      </w:pPr>
      <w:proofErr w:type="gramStart"/>
      <w:r>
        <w:rPr>
          <w:rFonts w:ascii="Arial" w:hAnsi="Arial" w:cs="Arial"/>
          <w:sz w:val="20"/>
          <w:lang w:eastAsia="fr-FR"/>
        </w:rPr>
        <w:t>un</w:t>
      </w:r>
      <w:proofErr w:type="gramEnd"/>
      <w:r>
        <w:rPr>
          <w:rFonts w:ascii="Arial" w:hAnsi="Arial" w:cs="Arial"/>
          <w:sz w:val="20"/>
          <w:lang w:eastAsia="fr-FR"/>
        </w:rPr>
        <w:t xml:space="preserve"> justificatif de taxe d'habitation ;</w:t>
      </w:r>
    </w:p>
    <w:p w14:paraId="1EF70815" w14:textId="77777777" w:rsidR="007876C2" w:rsidRDefault="005F5D61">
      <w:pPr>
        <w:pStyle w:val="Standard"/>
        <w:widowControl/>
        <w:numPr>
          <w:ilvl w:val="0"/>
          <w:numId w:val="5"/>
        </w:numPr>
        <w:suppressAutoHyphens w:val="0"/>
        <w:ind w:left="714" w:hanging="357"/>
        <w:jc w:val="both"/>
      </w:pPr>
      <w:proofErr w:type="gramStart"/>
      <w:r>
        <w:rPr>
          <w:rFonts w:ascii="Arial" w:hAnsi="Arial" w:cs="Arial"/>
          <w:sz w:val="20"/>
          <w:lang w:eastAsia="fr-FR"/>
        </w:rPr>
        <w:t>un</w:t>
      </w:r>
      <w:proofErr w:type="gramEnd"/>
      <w:r>
        <w:rPr>
          <w:rFonts w:ascii="Arial" w:hAnsi="Arial" w:cs="Arial"/>
          <w:sz w:val="20"/>
          <w:lang w:eastAsia="fr-FR"/>
        </w:rPr>
        <w:t xml:space="preserve"> </w:t>
      </w:r>
      <w:r>
        <w:rPr>
          <w:rFonts w:ascii="Arial" w:hAnsi="Arial" w:cs="Arial"/>
          <w:bCs/>
          <w:sz w:val="20"/>
          <w:lang w:eastAsia="fr-FR"/>
        </w:rPr>
        <w:t>avis d'imposition</w:t>
      </w:r>
      <w:r>
        <w:rPr>
          <w:rFonts w:ascii="Arial" w:hAnsi="Arial" w:cs="Arial"/>
          <w:sz w:val="20"/>
          <w:lang w:eastAsia="fr-FR"/>
        </w:rPr>
        <w:t xml:space="preserve"> ou un certificat de non-imposition ;</w:t>
      </w:r>
    </w:p>
    <w:p w14:paraId="05FDC3E2" w14:textId="77777777" w:rsidR="007876C2" w:rsidRDefault="005F5D61">
      <w:pPr>
        <w:pStyle w:val="Standard"/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="Arial" w:hAnsi="Arial" w:cs="Arial"/>
          <w:sz w:val="20"/>
          <w:lang w:eastAsia="fr-FR"/>
        </w:rPr>
      </w:pPr>
      <w:proofErr w:type="gramStart"/>
      <w:r>
        <w:rPr>
          <w:rFonts w:ascii="Arial" w:hAnsi="Arial" w:cs="Arial"/>
          <w:sz w:val="20"/>
          <w:lang w:eastAsia="fr-FR"/>
        </w:rPr>
        <w:t>une</w:t>
      </w:r>
      <w:proofErr w:type="gramEnd"/>
      <w:r>
        <w:rPr>
          <w:rFonts w:ascii="Arial" w:hAnsi="Arial" w:cs="Arial"/>
          <w:sz w:val="20"/>
          <w:lang w:eastAsia="fr-FR"/>
        </w:rPr>
        <w:t xml:space="preserve"> attestation ou facture d'assurance logement (incendie, risques locatifs ou responsabilité civile) ;</w:t>
      </w:r>
    </w:p>
    <w:p w14:paraId="735055B1" w14:textId="77777777" w:rsidR="007876C2" w:rsidRDefault="005F5D61">
      <w:pPr>
        <w:pStyle w:val="Standard"/>
        <w:widowControl/>
        <w:numPr>
          <w:ilvl w:val="0"/>
          <w:numId w:val="5"/>
        </w:numPr>
        <w:suppressAutoHyphens w:val="0"/>
        <w:ind w:left="714" w:hanging="357"/>
        <w:jc w:val="both"/>
      </w:pPr>
      <w:proofErr w:type="gramStart"/>
      <w:r>
        <w:rPr>
          <w:rFonts w:ascii="Arial" w:hAnsi="Arial" w:cs="Arial"/>
          <w:sz w:val="20"/>
          <w:lang w:eastAsia="fr-FR"/>
        </w:rPr>
        <w:t>un</w:t>
      </w:r>
      <w:proofErr w:type="gramEnd"/>
      <w:r>
        <w:rPr>
          <w:rFonts w:ascii="Arial" w:hAnsi="Arial" w:cs="Arial"/>
          <w:sz w:val="20"/>
          <w:lang w:eastAsia="fr-FR"/>
        </w:rPr>
        <w:t xml:space="preserve"> </w:t>
      </w:r>
      <w:r>
        <w:rPr>
          <w:rFonts w:ascii="Arial" w:hAnsi="Arial" w:cs="Arial"/>
          <w:bCs/>
          <w:sz w:val="20"/>
          <w:lang w:eastAsia="fr-FR"/>
        </w:rPr>
        <w:t>titre de propriété</w:t>
      </w:r>
      <w:r>
        <w:rPr>
          <w:rFonts w:ascii="Arial" w:hAnsi="Arial" w:cs="Arial"/>
          <w:sz w:val="20"/>
          <w:lang w:eastAsia="fr-FR"/>
        </w:rPr>
        <w:t xml:space="preserve"> ou une quittance de loyer.</w:t>
      </w:r>
    </w:p>
    <w:p w14:paraId="6BF46806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p w14:paraId="1A47B0C8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p w14:paraId="4B55B336" w14:textId="77777777" w:rsidR="007876C2" w:rsidRDefault="007876C2">
      <w:pPr>
        <w:pStyle w:val="Standard"/>
        <w:widowControl/>
        <w:rPr>
          <w:rFonts w:ascii="Arial" w:eastAsia="Calibri" w:hAnsi="Arial" w:cs="Arial"/>
          <w:sz w:val="20"/>
          <w:lang w:eastAsia="en-US"/>
        </w:rPr>
      </w:pPr>
    </w:p>
    <w:p w14:paraId="31C8EE31" w14:textId="77777777" w:rsidR="007876C2" w:rsidRDefault="007876C2">
      <w:pPr>
        <w:pStyle w:val="Standard"/>
        <w:widowControl/>
        <w:tabs>
          <w:tab w:val="left" w:pos="1560"/>
        </w:tabs>
        <w:ind w:right="3118"/>
        <w:rPr>
          <w:rFonts w:ascii="Arial" w:eastAsia="Calibri" w:hAnsi="Arial" w:cs="Arial"/>
          <w:sz w:val="20"/>
          <w:lang w:eastAsia="en-US"/>
        </w:rPr>
      </w:pPr>
    </w:p>
    <w:sectPr w:rsidR="007876C2">
      <w:footerReference w:type="default" r:id="rId8"/>
      <w:pgSz w:w="11906" w:h="16838"/>
      <w:pgMar w:top="720" w:right="566" w:bottom="720" w:left="567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AE77" w14:textId="77777777" w:rsidR="00000000" w:rsidRDefault="005F5D61">
      <w:pPr>
        <w:rPr>
          <w:rFonts w:hint="eastAsia"/>
        </w:rPr>
      </w:pPr>
      <w:r>
        <w:separator/>
      </w:r>
    </w:p>
  </w:endnote>
  <w:endnote w:type="continuationSeparator" w:id="0">
    <w:p w14:paraId="06143CCE" w14:textId="77777777" w:rsidR="00000000" w:rsidRDefault="005F5D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B9B4" w14:textId="77777777" w:rsidR="00915854" w:rsidRDefault="005F5D61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8811CD5" w14:textId="77777777" w:rsidR="00915854" w:rsidRDefault="005F5D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1911" w14:textId="77777777" w:rsidR="00000000" w:rsidRDefault="005F5D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733A24" w14:textId="77777777" w:rsidR="00000000" w:rsidRDefault="005F5D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77C"/>
    <w:multiLevelType w:val="multilevel"/>
    <w:tmpl w:val="1972A61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3AE70FF"/>
    <w:multiLevelType w:val="multilevel"/>
    <w:tmpl w:val="76E4927C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eastAsia="Calibri" w:hAnsi="Symbol" w:cs="Symbol"/>
        <w:sz w:val="20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Calibri" w:hAnsi="Symbol" w:cs="Symbol"/>
        <w:sz w:val="20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Calibri" w:hAnsi="Symbol" w:cs="Symbol"/>
        <w:sz w:val="20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279779DD"/>
    <w:multiLevelType w:val="multilevel"/>
    <w:tmpl w:val="AAD2A7F8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283F44BC"/>
    <w:multiLevelType w:val="multilevel"/>
    <w:tmpl w:val="304C2AF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lang w:eastAsia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34196525"/>
    <w:multiLevelType w:val="multilevel"/>
    <w:tmpl w:val="F0988CF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3261BB7"/>
    <w:multiLevelType w:val="multilevel"/>
    <w:tmpl w:val="BDE45AB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sz w:val="20"/>
        <w:szCs w:val="20"/>
        <w:lang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EB16CAE"/>
    <w:multiLevelType w:val="multilevel"/>
    <w:tmpl w:val="449ECF7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5EEB274D"/>
    <w:multiLevelType w:val="multilevel"/>
    <w:tmpl w:val="C994DC9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sz w:val="20"/>
        <w:szCs w:val="20"/>
        <w:shd w:val="clear" w:color="auto" w:fill="FFFFFF"/>
        <w:lang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sz w:val="20"/>
        <w:szCs w:val="20"/>
        <w:shd w:val="clear" w:color="auto" w:fill="FFFFFF"/>
        <w:lang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sz w:val="20"/>
        <w:szCs w:val="20"/>
        <w:shd w:val="clear" w:color="auto" w:fill="FFFFFF"/>
        <w:lang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3987C87"/>
    <w:multiLevelType w:val="multilevel"/>
    <w:tmpl w:val="386AC9F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sz w:val="20"/>
        <w:szCs w:val="20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sz w:val="20"/>
        <w:szCs w:val="20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sz w:val="20"/>
        <w:szCs w:val="20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6099300">
    <w:abstractNumId w:val="4"/>
  </w:num>
  <w:num w:numId="2" w16cid:durableId="150291129">
    <w:abstractNumId w:val="1"/>
  </w:num>
  <w:num w:numId="3" w16cid:durableId="1449278351">
    <w:abstractNumId w:val="8"/>
  </w:num>
  <w:num w:numId="4" w16cid:durableId="1289506598">
    <w:abstractNumId w:val="0"/>
  </w:num>
  <w:num w:numId="5" w16cid:durableId="1988778902">
    <w:abstractNumId w:val="3"/>
  </w:num>
  <w:num w:numId="6" w16cid:durableId="1032339707">
    <w:abstractNumId w:val="5"/>
  </w:num>
  <w:num w:numId="7" w16cid:durableId="1047414337">
    <w:abstractNumId w:val="2"/>
  </w:num>
  <w:num w:numId="8" w16cid:durableId="1688216850">
    <w:abstractNumId w:val="6"/>
  </w:num>
  <w:num w:numId="9" w16cid:durableId="1575161174">
    <w:abstractNumId w:val="7"/>
  </w:num>
  <w:num w:numId="10" w16cid:durableId="1545753689">
    <w:abstractNumId w:val="2"/>
    <w:lvlOverride w:ilvl="0"/>
  </w:num>
  <w:num w:numId="11" w16cid:durableId="341705163">
    <w:abstractNumId w:val="1"/>
    <w:lvlOverride w:ilvl="0"/>
  </w:num>
  <w:num w:numId="12" w16cid:durableId="1884323680">
    <w:abstractNumId w:val="8"/>
    <w:lvlOverride w:ilvl="0"/>
  </w:num>
  <w:num w:numId="13" w16cid:durableId="1622297422">
    <w:abstractNumId w:val="5"/>
    <w:lvlOverride w:ilvl="0"/>
  </w:num>
  <w:num w:numId="14" w16cid:durableId="906838778">
    <w:abstractNumId w:val="7"/>
    <w:lvlOverride w:ilvl="0"/>
  </w:num>
  <w:num w:numId="15" w16cid:durableId="1176188088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76C2"/>
    <w:rsid w:val="005F5D61"/>
    <w:rsid w:val="007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01E50"/>
  <w15:docId w15:val="{DDA22F55-69B6-4D18-915E-33864933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widowControl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3403"/>
        <w:tab w:val="left" w:pos="5387"/>
      </w:tabs>
      <w:ind w:left="851" w:right="995"/>
      <w:jc w:val="center"/>
      <w:outlineLvl w:val="0"/>
    </w:pPr>
    <w:rPr>
      <w:b/>
      <w:sz w:val="32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widowControl/>
      <w:outlineLvl w:val="1"/>
    </w:pPr>
    <w:rPr>
      <w:rFonts w:ascii="Arial" w:eastAsia="Arial" w:hAnsi="Arial" w:cs="Arial"/>
      <w:i/>
      <w:sz w:val="22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widowControl/>
      <w:tabs>
        <w:tab w:val="left" w:pos="1560"/>
      </w:tabs>
      <w:jc w:val="center"/>
      <w:outlineLvl w:val="2"/>
    </w:pPr>
    <w:rPr>
      <w:rFonts w:ascii="Arial" w:eastAsia="Arial" w:hAnsi="Arial" w:cs="Arial"/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tabs>
        <w:tab w:val="left" w:pos="3686"/>
        <w:tab w:val="left" w:pos="7797"/>
      </w:tabs>
      <w:ind w:right="2126"/>
    </w:pPr>
    <w:rPr>
      <w:rFonts w:ascii="Arial" w:eastAsia="Arial" w:hAnsi="Arial" w:cs="Arial"/>
      <w:sz w:val="20"/>
    </w:rPr>
  </w:style>
  <w:style w:type="paragraph" w:styleId="Liste">
    <w:name w:val="List"/>
    <w:basedOn w:val="Textbody"/>
    <w:rPr>
      <w:rFonts w:cs="Mangal, 'Liberation Mono'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eastAsia="Arial" w:hAnsi="Arial"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Mangal, 'Liberation Mono'"/>
    </w:rPr>
  </w:style>
  <w:style w:type="paragraph" w:customStyle="1" w:styleId="Titre30">
    <w:name w:val="Titre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0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Standard"/>
    <w:pPr>
      <w:widowControl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851" w:right="995"/>
      <w:jc w:val="center"/>
    </w:pPr>
    <w:rPr>
      <w:sz w:val="20"/>
    </w:rPr>
  </w:style>
  <w:style w:type="paragraph" w:customStyle="1" w:styleId="Textbodyindent">
    <w:name w:val="Text body indent"/>
    <w:basedOn w:val="Standard"/>
    <w:pPr>
      <w:widowControl/>
      <w:tabs>
        <w:tab w:val="left" w:pos="852"/>
        <w:tab w:val="left" w:pos="4112"/>
        <w:tab w:val="left" w:pos="6805"/>
        <w:tab w:val="left" w:pos="7797"/>
      </w:tabs>
      <w:ind w:left="426" w:hanging="426"/>
    </w:pPr>
    <w:rPr>
      <w:rFonts w:ascii="Arial" w:eastAsia="Arial" w:hAnsi="Arial" w:cs="Arial"/>
      <w:sz w:val="20"/>
    </w:rPr>
  </w:style>
  <w:style w:type="paragraph" w:customStyle="1" w:styleId="Corpsdetexte21">
    <w:name w:val="Corps de texte 21"/>
    <w:basedOn w:val="Standard"/>
    <w:pPr>
      <w:jc w:val="center"/>
    </w:pPr>
    <w:rPr>
      <w:rFonts w:ascii="Arial" w:eastAsia="Arial" w:hAnsi="Arial" w:cs="Arial"/>
      <w:b/>
      <w:sz w:val="32"/>
      <w:u w:val="single"/>
    </w:rPr>
  </w:style>
  <w:style w:type="paragraph" w:customStyle="1" w:styleId="Corpsdetexte31">
    <w:name w:val="Corps de texte 31"/>
    <w:basedOn w:val="Standard"/>
    <w:pPr>
      <w:widowControl/>
      <w:tabs>
        <w:tab w:val="left" w:pos="9072"/>
        <w:tab w:val="left" w:pos="9923"/>
      </w:tabs>
      <w:ind w:right="708"/>
    </w:pPr>
    <w:rPr>
      <w:rFonts w:ascii="Arial" w:eastAsia="Arial" w:hAnsi="Arial" w:cs="Arial"/>
      <w:i/>
      <w:sz w:val="22"/>
    </w:rPr>
  </w:style>
  <w:style w:type="paragraph" w:customStyle="1" w:styleId="Retraitcorpsdetexte21">
    <w:name w:val="Retrait corps de texte 21"/>
    <w:basedOn w:val="Standard"/>
    <w:pPr>
      <w:widowControl/>
      <w:pBdr>
        <w:top w:val="single" w:sz="6" w:space="1" w:color="000000"/>
        <w:left w:val="single" w:sz="6" w:space="4" w:color="000000"/>
        <w:right w:val="single" w:sz="6" w:space="0" w:color="000000"/>
      </w:pBdr>
      <w:ind w:right="5528" w:firstLine="709"/>
    </w:pPr>
    <w:rPr>
      <w:rFonts w:ascii="Arial" w:eastAsia="Arial" w:hAnsi="Arial" w:cs="Arial"/>
      <w:sz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Standard"/>
    <w:pPr>
      <w:ind w:left="720"/>
      <w:contextualSpacing/>
    </w:pPr>
    <w:rPr>
      <w:rFonts w:ascii="Liberation Serif" w:eastAsia="SimSun, 宋体" w:hAnsi="Liberation Serif" w:cs="Mangal, 'Liberation Mono'"/>
      <w:szCs w:val="21"/>
      <w:lang w:bidi="hi-IN"/>
    </w:rPr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szCs w:val="24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mp-wp-7d27179">
    <w:name w:val="amp-wp-7d27179"/>
    <w:basedOn w:val="Standard"/>
    <w:pPr>
      <w:widowControl/>
      <w:suppressAutoHyphens w:val="0"/>
      <w:spacing w:before="100" w:after="100"/>
    </w:pPr>
    <w:rPr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/>
      <w:sz w:val="20"/>
      <w:lang w:eastAsia="en-U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Calibri" w:hAnsi="Symbol" w:cs="Symbol"/>
      <w:sz w:val="20"/>
      <w:szCs w:val="20"/>
      <w:lang w:eastAsia="en-U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20"/>
      <w:lang w:eastAsia="fr-FR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Calibri" w:hAnsi="Symbol" w:cs="Symbol"/>
      <w:sz w:val="20"/>
      <w:szCs w:val="20"/>
      <w:lang w:eastAsia="en-US" w:bidi="ar-S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Calibri" w:hAnsi="Symbol" w:cs="Symbol"/>
      <w:sz w:val="20"/>
      <w:szCs w:val="20"/>
      <w:lang w:eastAsia="en-US" w:bidi="ar-SA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0">
    <w:name w:val="WW8Num9z0"/>
    <w:rPr>
      <w:rFonts w:ascii="Symbol" w:eastAsia="Calibri" w:hAnsi="Symbol" w:cs="Symbol"/>
      <w:sz w:val="20"/>
      <w:szCs w:val="20"/>
      <w:shd w:val="clear" w:color="auto" w:fill="FFFFFF"/>
      <w:lang w:eastAsia="en-US" w:bidi="ar-SA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Policepardfaut1">
    <w:name w:val="Police par défaut1"/>
  </w:style>
  <w:style w:type="character" w:customStyle="1" w:styleId="Internetlink">
    <w:name w:val="Internet link"/>
    <w:basedOn w:val="Policepardfaut3"/>
    <w:rPr>
      <w:color w:val="0000FF"/>
      <w:u w:val="single"/>
    </w:rPr>
  </w:style>
  <w:style w:type="character" w:customStyle="1" w:styleId="PieddepageCar">
    <w:name w:val="Pied de page Car"/>
    <w:basedOn w:val="Policepardfaut3"/>
    <w:rPr>
      <w:sz w:val="24"/>
      <w:lang w:eastAsia="zh-CN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  <w:lang w:eastAsia="zh-CN"/>
    </w:rPr>
  </w:style>
  <w:style w:type="character" w:customStyle="1" w:styleId="StrongEmphasis">
    <w:name w:val="Strong Emphasis"/>
    <w:basedOn w:val="Policepardfaut"/>
    <w:rPr>
      <w:b/>
      <w:bCs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ets-ppls@val-dois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1661</Words>
  <Characters>9140</Characters>
  <Application>Microsoft Office Word</Application>
  <DocSecurity>0</DocSecurity>
  <Lines>76</Lines>
  <Paragraphs>21</Paragraphs>
  <ScaleCrop>false</ScaleCrop>
  <Company>CDVO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</dc:title>
  <dc:subject/>
  <dc:creator>MOUGENOT-JONDOT CECILE</dc:creator>
  <cp:keywords/>
  <cp:lastModifiedBy>MOUGENOT-JONDOT CECILE</cp:lastModifiedBy>
  <cp:revision>2</cp:revision>
  <dcterms:created xsi:type="dcterms:W3CDTF">2023-02-14T11:12:00Z</dcterms:created>
  <dcterms:modified xsi:type="dcterms:W3CDTF">2023-02-14T11:12:00Z</dcterms:modified>
</cp:coreProperties>
</file>